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A1" w:rsidRPr="009B57A1" w:rsidRDefault="009B57A1" w:rsidP="009B57A1">
      <w:pPr>
        <w:jc w:val="center"/>
        <w:rPr>
          <w:color w:val="auto"/>
          <w:szCs w:val="28"/>
        </w:rPr>
      </w:pPr>
      <w:r w:rsidRPr="009B57A1">
        <w:rPr>
          <w:noProof/>
          <w:color w:val="auto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-561340</wp:posOffset>
            </wp:positionV>
            <wp:extent cx="859155" cy="866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АДМИНИСТРАЦИЯ СЕЛЬСКОГО ПОСЕЛЕНИЯ ВЕНЦЫ-ЗАРЯ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>ГУЛЬКЕВИЧСКОГО РАЙОНА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 w:val="36"/>
          <w:szCs w:val="36"/>
        </w:rPr>
      </w:pPr>
      <w:r w:rsidRPr="009B57A1">
        <w:rPr>
          <w:b/>
          <w:color w:val="auto"/>
          <w:sz w:val="36"/>
          <w:szCs w:val="36"/>
        </w:rPr>
        <w:t>ПОСТАНОВЛЕНИЕ</w:t>
      </w: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B57A1" w:rsidRPr="009B57A1" w:rsidRDefault="009B57A1" w:rsidP="009B57A1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>от 08.02.2021                                                                                                                         №18</w:t>
      </w:r>
    </w:p>
    <w:p w:rsidR="009B57A1" w:rsidRPr="009B57A1" w:rsidRDefault="009B57A1" w:rsidP="009B57A1">
      <w:pPr>
        <w:tabs>
          <w:tab w:val="left" w:pos="2845"/>
          <w:tab w:val="left" w:pos="5163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9B57A1">
        <w:rPr>
          <w:color w:val="auto"/>
          <w:sz w:val="24"/>
          <w:szCs w:val="24"/>
        </w:rPr>
        <w:t>поселок Венцы</w:t>
      </w:r>
    </w:p>
    <w:p w:rsidR="009B57A1" w:rsidRPr="009B57A1" w:rsidRDefault="009B57A1" w:rsidP="009B57A1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9B57A1" w:rsidRPr="009B57A1" w:rsidRDefault="009B57A1" w:rsidP="009B57A1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jc w:val="center"/>
        <w:rPr>
          <w:b/>
          <w:color w:val="auto"/>
          <w:szCs w:val="28"/>
        </w:rPr>
      </w:pPr>
      <w:r w:rsidRPr="009B57A1">
        <w:rPr>
          <w:b/>
          <w:color w:val="auto"/>
          <w:szCs w:val="28"/>
        </w:rPr>
        <w:t xml:space="preserve">О порядке составления проекта бюджета сельского поселения Венцы-Заря </w:t>
      </w:r>
      <w:proofErr w:type="spellStart"/>
      <w:r w:rsidRPr="009B57A1">
        <w:rPr>
          <w:b/>
          <w:color w:val="auto"/>
          <w:szCs w:val="28"/>
        </w:rPr>
        <w:t>Гулькевичского</w:t>
      </w:r>
      <w:proofErr w:type="spellEnd"/>
      <w:r w:rsidRPr="009B57A1">
        <w:rPr>
          <w:b/>
          <w:color w:val="auto"/>
          <w:szCs w:val="28"/>
        </w:rPr>
        <w:t xml:space="preserve"> района на очередной финансовый год </w:t>
      </w: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jc w:val="center"/>
        <w:rPr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В соответствии со статьями 169 и 184 Бюджетного кодекса Российской Федерации, Положения о бюджетном процессе в сельском поселении 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</w:t>
      </w:r>
      <w:r w:rsidRPr="009B57A1">
        <w:rPr>
          <w:b/>
          <w:color w:val="auto"/>
          <w:szCs w:val="28"/>
        </w:rPr>
        <w:t xml:space="preserve">, </w:t>
      </w:r>
      <w:r w:rsidRPr="009B57A1">
        <w:rPr>
          <w:color w:val="auto"/>
          <w:szCs w:val="28"/>
        </w:rPr>
        <w:t xml:space="preserve">утвержденного решением 46 сессии 3 созыва сельского поселения 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 от 22 сентября 2017 года № 2 «Об утверждении Положения о бюджетном процессе в сельском поселении 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района», постановляю:</w:t>
      </w: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rPr>
          <w:color w:val="auto"/>
          <w:szCs w:val="28"/>
        </w:rPr>
      </w:pPr>
      <w:r w:rsidRPr="009B57A1">
        <w:rPr>
          <w:color w:val="auto"/>
          <w:szCs w:val="28"/>
        </w:rPr>
        <w:t>1. Утвердить порядок составления проек</w:t>
      </w:r>
      <w:bookmarkStart w:id="0" w:name="_GoBack"/>
      <w:bookmarkEnd w:id="0"/>
      <w:r w:rsidRPr="009B57A1">
        <w:rPr>
          <w:color w:val="auto"/>
          <w:szCs w:val="28"/>
        </w:rPr>
        <w:t xml:space="preserve">та бюджета сельского поселения 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 на очередной финансовый год и на плановый период (приложение № 1); график составления проекта бюджета сельского поселения 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 на очередной финансовый год и на плановый период (приложение № 2).</w:t>
      </w: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2. </w:t>
      </w:r>
      <w:r w:rsidRPr="009B57A1">
        <w:rPr>
          <w:rFonts w:eastAsia="Calibri"/>
          <w:color w:val="auto"/>
          <w:szCs w:val="28"/>
        </w:rPr>
        <w:t xml:space="preserve">Контроль за выполнением настоящего постановления возложить на главного специалиста </w:t>
      </w:r>
      <w:r w:rsidRPr="009B57A1">
        <w:rPr>
          <w:bCs/>
          <w:color w:val="auto"/>
          <w:szCs w:val="28"/>
        </w:rPr>
        <w:t xml:space="preserve">сельского поселения Венцы-Заря </w:t>
      </w:r>
      <w:proofErr w:type="spellStart"/>
      <w:r w:rsidRPr="009B57A1">
        <w:rPr>
          <w:bCs/>
          <w:color w:val="auto"/>
          <w:szCs w:val="28"/>
        </w:rPr>
        <w:t>Гулькевичского</w:t>
      </w:r>
      <w:proofErr w:type="spellEnd"/>
      <w:r w:rsidRPr="009B57A1">
        <w:rPr>
          <w:bCs/>
          <w:color w:val="auto"/>
          <w:szCs w:val="28"/>
        </w:rPr>
        <w:t xml:space="preserve"> района по финансам и бюджету</w:t>
      </w:r>
      <w:r w:rsidRPr="009B57A1">
        <w:rPr>
          <w:rFonts w:eastAsia="Calibri"/>
          <w:color w:val="auto"/>
          <w:szCs w:val="28"/>
        </w:rPr>
        <w:t xml:space="preserve"> Зоря Н.С.</w:t>
      </w:r>
    </w:p>
    <w:p w:rsidR="009B57A1" w:rsidRPr="009B57A1" w:rsidRDefault="009B57A1" w:rsidP="009B57A1">
      <w:pPr>
        <w:widowControl w:val="0"/>
        <w:spacing w:after="0" w:line="240" w:lineRule="auto"/>
        <w:ind w:left="0" w:firstLine="720"/>
        <w:rPr>
          <w:color w:val="auto"/>
          <w:szCs w:val="28"/>
        </w:rPr>
      </w:pPr>
      <w:r w:rsidRPr="009B57A1">
        <w:rPr>
          <w:color w:val="auto"/>
          <w:szCs w:val="28"/>
        </w:rPr>
        <w:t>3. Постановление вступает в силу со дня его подписания.</w:t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Исполняющий обязанности </w:t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главы сельского поселения </w:t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</w:p>
    <w:p w:rsidR="009B57A1" w:rsidRPr="009B57A1" w:rsidRDefault="009B57A1" w:rsidP="009B57A1">
      <w:pPr>
        <w:widowControl w:val="0"/>
        <w:spacing w:after="0" w:line="240" w:lineRule="auto"/>
        <w:ind w:left="0" w:firstLine="0"/>
        <w:rPr>
          <w:color w:val="auto"/>
          <w:szCs w:val="28"/>
        </w:rPr>
      </w:pPr>
      <w:r w:rsidRPr="009B57A1">
        <w:rPr>
          <w:color w:val="auto"/>
          <w:szCs w:val="28"/>
        </w:rPr>
        <w:t xml:space="preserve">Венцы-Заря </w:t>
      </w:r>
      <w:proofErr w:type="spellStart"/>
      <w:r w:rsidRPr="009B57A1">
        <w:rPr>
          <w:color w:val="auto"/>
          <w:szCs w:val="28"/>
        </w:rPr>
        <w:t>Гулькевичского</w:t>
      </w:r>
      <w:proofErr w:type="spellEnd"/>
      <w:r w:rsidRPr="009B57A1">
        <w:rPr>
          <w:color w:val="auto"/>
          <w:szCs w:val="28"/>
        </w:rPr>
        <w:t xml:space="preserve"> района </w:t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</w:r>
      <w:r w:rsidRPr="009B57A1">
        <w:rPr>
          <w:color w:val="auto"/>
          <w:szCs w:val="28"/>
        </w:rPr>
        <w:tab/>
        <w:t xml:space="preserve">        И.В. Малахов</w:t>
      </w:r>
    </w:p>
    <w:p w:rsidR="009B57A1" w:rsidRDefault="009B57A1"/>
    <w:p w:rsidR="009B57A1" w:rsidRDefault="009B57A1">
      <w:r>
        <w:br w:type="page"/>
      </w: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8C41FD" w:rsidTr="00F70180">
        <w:tc>
          <w:tcPr>
            <w:tcW w:w="4676" w:type="dxa"/>
          </w:tcPr>
          <w:p w:rsidR="00F70180" w:rsidRDefault="00F70180" w:rsidP="00F70180">
            <w:pPr>
              <w:ind w:left="0" w:right="8" w:firstLine="0"/>
              <w:jc w:val="center"/>
            </w:pPr>
            <w:r>
              <w:lastRenderedPageBreak/>
              <w:t>ПРИЛОЖЕНИЕ</w:t>
            </w:r>
          </w:p>
          <w:p w:rsidR="008C41FD" w:rsidRDefault="00F70180" w:rsidP="00F70180">
            <w:pPr>
              <w:ind w:left="0" w:right="8" w:firstLine="0"/>
              <w:jc w:val="center"/>
            </w:pPr>
            <w:r>
              <w:t xml:space="preserve">к постановлению администрации сельского поселения Венцы-Заря                                                                                            </w:t>
            </w:r>
            <w:proofErr w:type="spellStart"/>
            <w:r>
              <w:t>Гулькевичского</w:t>
            </w:r>
            <w:proofErr w:type="spellEnd"/>
            <w:r>
              <w:t xml:space="preserve"> района от_____________ №_______</w:t>
            </w:r>
          </w:p>
        </w:tc>
      </w:tr>
    </w:tbl>
    <w:p w:rsidR="00205044" w:rsidRDefault="00205044">
      <w:pPr>
        <w:spacing w:after="0" w:line="259" w:lineRule="auto"/>
        <w:ind w:left="67" w:firstLine="0"/>
        <w:jc w:val="center"/>
      </w:pPr>
    </w:p>
    <w:p w:rsidR="00205044" w:rsidRDefault="00F70180">
      <w:pPr>
        <w:spacing w:after="23" w:line="259" w:lineRule="auto"/>
        <w:ind w:left="67" w:firstLine="0"/>
        <w:jc w:val="center"/>
      </w:pPr>
      <w:r>
        <w:t xml:space="preserve"> </w:t>
      </w:r>
    </w:p>
    <w:p w:rsidR="00205044" w:rsidRDefault="00F70180">
      <w:pPr>
        <w:spacing w:after="13" w:line="268" w:lineRule="auto"/>
        <w:ind w:left="10" w:right="6"/>
        <w:jc w:val="center"/>
      </w:pPr>
      <w:r>
        <w:t xml:space="preserve">ПОРЯДОК </w:t>
      </w:r>
    </w:p>
    <w:p w:rsidR="00205044" w:rsidRDefault="00F70180">
      <w:pPr>
        <w:spacing w:after="13" w:line="268" w:lineRule="auto"/>
        <w:ind w:left="10" w:right="11"/>
        <w:jc w:val="center"/>
      </w:pPr>
      <w:r>
        <w:t xml:space="preserve">составления проекта бюджета муниципального образования </w:t>
      </w:r>
    </w:p>
    <w:p w:rsidR="00205044" w:rsidRDefault="00F70180">
      <w:pPr>
        <w:spacing w:after="13" w:line="268" w:lineRule="auto"/>
        <w:ind w:left="1442" w:right="1365"/>
        <w:jc w:val="center"/>
      </w:pPr>
      <w:proofErr w:type="spellStart"/>
      <w:r>
        <w:t>Гулькевичский</w:t>
      </w:r>
      <w:proofErr w:type="spellEnd"/>
      <w:r>
        <w:t xml:space="preserve"> район на очередной финансовый год и на плановый период </w:t>
      </w:r>
    </w:p>
    <w:p w:rsidR="00205044" w:rsidRDefault="00F70180">
      <w:pPr>
        <w:spacing w:after="0" w:line="259" w:lineRule="auto"/>
        <w:ind w:left="67" w:firstLine="0"/>
        <w:jc w:val="center"/>
      </w:pPr>
      <w:r>
        <w:t xml:space="preserve"> </w:t>
      </w:r>
    </w:p>
    <w:p w:rsidR="00205044" w:rsidRDefault="00F70180">
      <w:pPr>
        <w:spacing w:after="0" w:line="259" w:lineRule="auto"/>
        <w:ind w:left="67" w:firstLine="0"/>
        <w:jc w:val="center"/>
      </w:pPr>
      <w:r>
        <w:t xml:space="preserve"> </w:t>
      </w:r>
    </w:p>
    <w:p w:rsidR="00205044" w:rsidRDefault="00F70180">
      <w:pPr>
        <w:numPr>
          <w:ilvl w:val="0"/>
          <w:numId w:val="2"/>
        </w:numPr>
        <w:ind w:right="8" w:firstLine="720"/>
      </w:pPr>
      <w:r>
        <w:t xml:space="preserve">Для целей настоящего порядка составления проекта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на плановый период (далее – Порядок) используются термины и понятия, определенные в нормативных правовых актах Российской Федерации, Краснодарского края,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района. </w:t>
      </w:r>
    </w:p>
    <w:p w:rsidR="00205044" w:rsidRDefault="00F70180">
      <w:pPr>
        <w:numPr>
          <w:ilvl w:val="0"/>
          <w:numId w:val="2"/>
        </w:numPr>
        <w:ind w:right="8" w:firstLine="720"/>
      </w:pPr>
      <w:r>
        <w:t xml:space="preserve">В целях настоящего Порядка под субъектами бюджетного планирования понимаются органы местного самоуправления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и другие главные распорядители средств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главные администраторы доходов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и главные администраторы источников финансирования дефицита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района. </w:t>
      </w:r>
    </w:p>
    <w:p w:rsidR="00205044" w:rsidRDefault="00F70180">
      <w:pPr>
        <w:numPr>
          <w:ilvl w:val="0"/>
          <w:numId w:val="2"/>
        </w:numPr>
        <w:spacing w:after="28"/>
        <w:ind w:right="8" w:firstLine="720"/>
      </w:pPr>
      <w:r>
        <w:t xml:space="preserve">При составлении проекта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(далее – проект местного бюджета): </w:t>
      </w:r>
    </w:p>
    <w:p w:rsidR="00205044" w:rsidRDefault="00F70180">
      <w:pPr>
        <w:spacing w:after="28"/>
        <w:ind w:left="-15" w:right="8" w:firstLine="720"/>
      </w:pPr>
      <w:r>
        <w:t xml:space="preserve">1) специалист по финансам и бюджету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(далее – специалист): </w:t>
      </w:r>
    </w:p>
    <w:p w:rsidR="00F70180" w:rsidRDefault="00F70180" w:rsidP="00F70180">
      <w:pPr>
        <w:ind w:left="-15" w:right="8" w:firstLine="720"/>
      </w:pPr>
      <w:r>
        <w:t xml:space="preserve">составляет проект решения Совета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о бюджете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на плановый период (далее – проект решения о местном бюджете), формирует пакет документов и материалов, подлежащих представлению в Совет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одновременно с указанным проектом, и представляет их в установленном порядке в администрацию поселения; разрабатывает проект основных направлений бюджетной и налоговой политики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плановый период; устанавливает порядок, методику планирования бюджетных ассигнований местного бюджета, методику прогнозирования поступлений доходов бюджета и источников финансирования дефицита местного бюджета; разрабатывает основные характеристики проекта местного бюджета и консолидированного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плановый период, а также осуществляет расчеты объема бюджетных ассигнований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(далее – местный бюджет) на исполнение действующих и принимаемых расходных обязательств; осуществляет оценку ожидаемого исполнения местного бюджета и консолидированного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текущий финансовый год; разрабатывает проекты программ муниципальных внутренних и внешних заимствований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муниципальных гарантий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в валюте Российской Федерации на очередной финансовый год и на плановый период; подготавливает совместно с субъектами бюджетного планирования прогноз поступлений в местный бюджет в соответствии с методикой прогнозирования поступлений доходов местного бюджета и источников финансирования дефицита местного бюджета; разрабатывает предложения по индексации оплаты труда работников муниципальных учреждений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денежного содержания муниципальных служащих, социальных выплат отдельным категориям граждан и других расходов; разрабатывает методические рекомендации по составлению реестров расходных обязательств и обоснований бюджетных ассигнований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ведет реестр расходных обязательств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района; устанавливает, детализирует и определяет порядок применения бюджетной классификации Российской Федерации в части, относящейся к местному бюджету; проводит расчеты распределения дотаций на выравнивание бюджетной обеспеченности поселений </w:t>
      </w:r>
      <w:proofErr w:type="spellStart"/>
      <w:r>
        <w:t>Гулькевичского</w:t>
      </w:r>
      <w:proofErr w:type="spellEnd"/>
      <w:r>
        <w:t xml:space="preserve"> района; представляет главе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предложения по финансовому обеспечению расходных обязательств, предлагаемых к принятию или изменению на очередной финансовый год и на плановый период; направляет субъектам бюджетного планирования предельные объемы бюджетных ассигнований местного бюджета на исполнение расходных обязательств в очередном финансовом году и в плановом периоде; формирует пояснительную записку к проекту решения о местном бюджете; разрабатывает бюджетный прогноз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(проект изменений бюджетного прогноза) на долгосрочный период; </w:t>
      </w:r>
    </w:p>
    <w:p w:rsidR="00205044" w:rsidRDefault="00F70180" w:rsidP="00F70180">
      <w:pPr>
        <w:ind w:left="-15" w:right="8" w:firstLine="720"/>
      </w:pPr>
      <w:r>
        <w:t xml:space="preserve">2) специалист по экономике и потребительской сферы администрации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(далее – специалист по экономике): </w:t>
      </w:r>
    </w:p>
    <w:p w:rsidR="00205044" w:rsidRDefault="00F70180">
      <w:pPr>
        <w:tabs>
          <w:tab w:val="center" w:pos="1581"/>
          <w:tab w:val="center" w:pos="3554"/>
          <w:tab w:val="center" w:pos="6304"/>
          <w:tab w:val="right" w:pos="9643"/>
        </w:tabs>
        <w:spacing w:after="18" w:line="26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разрабатывает </w:t>
      </w:r>
      <w:r>
        <w:tab/>
        <w:t xml:space="preserve">прогноз </w:t>
      </w:r>
      <w:r>
        <w:tab/>
        <w:t xml:space="preserve">социально-экономического </w:t>
      </w:r>
      <w:r>
        <w:tab/>
        <w:t xml:space="preserve">развития </w:t>
      </w:r>
    </w:p>
    <w:p w:rsidR="00F70180" w:rsidRDefault="00F70180" w:rsidP="00F70180">
      <w:pPr>
        <w:spacing w:after="31"/>
        <w:ind w:left="-5" w:right="8"/>
      </w:pPr>
      <w:r>
        <w:t xml:space="preserve">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среднесрочный период; формирует предварительные итоги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истекший период текущего финансового года и ожидаемые итоги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текущий финансовый год; разрабатывает прогноз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долгосрочный период; </w:t>
      </w:r>
    </w:p>
    <w:p w:rsidR="00205044" w:rsidRDefault="00F70180" w:rsidP="00F70180">
      <w:pPr>
        <w:spacing w:after="31"/>
        <w:ind w:left="-5" w:right="8"/>
      </w:pPr>
      <w:r>
        <w:tab/>
      </w:r>
      <w:r>
        <w:tab/>
      </w:r>
      <w:r>
        <w:tab/>
        <w:t xml:space="preserve">3) управление экономики представляет в специалист: прогноз </w:t>
      </w:r>
      <w:r>
        <w:tab/>
        <w:t xml:space="preserve">социально-экономического </w:t>
      </w:r>
      <w:r>
        <w:tab/>
        <w:t xml:space="preserve">развития </w:t>
      </w:r>
      <w:r>
        <w:tab/>
        <w:t xml:space="preserve">муниципального образования </w:t>
      </w:r>
      <w:proofErr w:type="spellStart"/>
      <w:r>
        <w:t>Гулькевичский</w:t>
      </w:r>
      <w:proofErr w:type="spellEnd"/>
      <w:r>
        <w:t xml:space="preserve"> район на среднесрочный период; предварительные итоги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истекший период текущего финансового года и ожидаемые итоги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текущий финансовый год; прогноз социально-экономического развития муниципального образования </w:t>
      </w:r>
      <w:proofErr w:type="spellStart"/>
      <w:r>
        <w:t>Гулькевичский</w:t>
      </w:r>
      <w:proofErr w:type="spellEnd"/>
      <w:r>
        <w:t xml:space="preserve"> район на долгосрочный период; </w:t>
      </w:r>
    </w:p>
    <w:p w:rsidR="00205044" w:rsidRDefault="00F70180">
      <w:pPr>
        <w:numPr>
          <w:ilvl w:val="0"/>
          <w:numId w:val="3"/>
        </w:numPr>
        <w:spacing w:after="38"/>
        <w:ind w:right="8" w:firstLine="720"/>
      </w:pPr>
      <w:r>
        <w:t xml:space="preserve">управление имущественных отношений администрации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разрабатывает проект программы приватизации муниципального имущества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срок от одного года до трех лет и представляет в специалист данные по программе приватизации муниципального имущества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плановый период, в том числе с указанием основных направлений и задач приватизации имущества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перечня муниципальных унитарных предприятий, а также хозяйственных обществ, в уставном капитале которых имеются акции и доли, находящиеся в муниципальной собственности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иного муниципального имущества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которое планируется приватизировать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района; </w:t>
      </w:r>
    </w:p>
    <w:p w:rsidR="00205044" w:rsidRDefault="00F70180">
      <w:pPr>
        <w:numPr>
          <w:ilvl w:val="0"/>
          <w:numId w:val="3"/>
        </w:numPr>
        <w:ind w:right="8" w:firstLine="720"/>
      </w:pPr>
      <w:r>
        <w:t xml:space="preserve">управление по строительству, жилищно-коммунальному хозяйству, транспорту, связи и благоустройству администрации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(далее – управление по строительству) формирует общий уточненный перечень объектов капитального строительства муниципальной собственности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и объектов недвижимого имущества, предлагаемых к финансированию на очередной финансовый год и на плановый период, с указанием объектов капитального строительства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межбюджетных субсидий из краевого бюджета; </w:t>
      </w:r>
    </w:p>
    <w:p w:rsidR="00205044" w:rsidRDefault="00F70180">
      <w:pPr>
        <w:numPr>
          <w:ilvl w:val="0"/>
          <w:numId w:val="3"/>
        </w:numPr>
        <w:spacing w:after="28"/>
        <w:ind w:right="8" w:firstLine="720"/>
      </w:pPr>
      <w:r>
        <w:t xml:space="preserve">субъекты бюджетного планирования формируют и представляют в специалист: </w:t>
      </w:r>
    </w:p>
    <w:p w:rsidR="00205044" w:rsidRDefault="00F70180">
      <w:pPr>
        <w:tabs>
          <w:tab w:val="center" w:pos="1382"/>
          <w:tab w:val="center" w:pos="2574"/>
          <w:tab w:val="center" w:pos="3555"/>
          <w:tab w:val="center" w:pos="4821"/>
          <w:tab w:val="center" w:pos="5772"/>
          <w:tab w:val="center" w:pos="7085"/>
          <w:tab w:val="right" w:pos="9643"/>
        </w:tabs>
        <w:spacing w:after="18" w:line="26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показатели </w:t>
      </w:r>
      <w:r>
        <w:tab/>
        <w:t xml:space="preserve">для </w:t>
      </w:r>
      <w:r>
        <w:tab/>
        <w:t xml:space="preserve">расчета </w:t>
      </w:r>
      <w:r>
        <w:tab/>
        <w:t xml:space="preserve">дотаций </w:t>
      </w:r>
      <w:r>
        <w:tab/>
        <w:t xml:space="preserve">на </w:t>
      </w:r>
      <w:r>
        <w:tab/>
        <w:t xml:space="preserve">выравнивание </w:t>
      </w:r>
      <w:r>
        <w:tab/>
        <w:t xml:space="preserve">бюджетной </w:t>
      </w:r>
    </w:p>
    <w:p w:rsidR="00205044" w:rsidRDefault="00F70180">
      <w:pPr>
        <w:ind w:left="-5" w:right="8"/>
      </w:pPr>
      <w:r>
        <w:t xml:space="preserve">обеспеченности поселений </w:t>
      </w:r>
      <w:proofErr w:type="spellStart"/>
      <w:r>
        <w:t>Гулькевичского</w:t>
      </w:r>
      <w:proofErr w:type="spellEnd"/>
      <w:r>
        <w:t xml:space="preserve"> района; предварительный и уточненный прогнозы поступлений доходов местного бюджета и консолидированного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источников финансирования дефицита местного бюджета на очередной финансовый год и плановый период, расчеты и обоснования к ним; 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порядке, установленном финансовым управлением; перечень нормативных правовых актов, подлежащих признанию утратившими силу, приостановлению, изменению или принятию в связи с принятием решения о местном бюджете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на очередной финансовый год и на плановый период; методики (проекты методик) и расчеты распределения межбюджетных трансфертов, за исключением расчетов распределения межбюджетных трансфертов, для предоставления которых критериями отбора поселений </w:t>
      </w:r>
      <w:proofErr w:type="spellStart"/>
      <w:r>
        <w:t>Гулькевичского</w:t>
      </w:r>
      <w:proofErr w:type="spellEnd"/>
      <w:r>
        <w:t xml:space="preserve"> района являются достигнутые показатели в году, предшествующем году предоставления соответствующих межбюджетных трансфертов; предложения по вопросам соответствующей сферы деятельности, необходимые для подготовки пояснительной записки к проекту решения о местном бюджете; предложения по объему бюджетных инвестиций юридическим лицам, не являющимся муниципальными учреждениями и муниципальными унитарными предприятиями; 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муниципальной собственности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и объектов недвижимого имущества, предлагаемых к приобретению в муниципальную собственность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включенным и не включенным в муниципальные программы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района; перечень публичных нормативных обязательств, подлежащих исполнению за счет средств местного бюджета, в том числе финансовое обеспечение которых осуществляется за счет краевого бюджета, и расчеты по ним на очередной финансовый год и плановый период; </w:t>
      </w:r>
    </w:p>
    <w:p w:rsidR="00205044" w:rsidRDefault="00F70180">
      <w:pPr>
        <w:ind w:left="-15" w:right="8" w:firstLine="720"/>
      </w:pPr>
      <w:r>
        <w:t xml:space="preserve">предварительную и уточненную информацию по ожидаемому исполнению местного бюджета и консолидированного бюджета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текущий финансовый год;  </w:t>
      </w:r>
    </w:p>
    <w:p w:rsidR="00205044" w:rsidRDefault="00F70180">
      <w:pPr>
        <w:ind w:left="-15" w:right="8" w:firstLine="720"/>
      </w:pPr>
      <w:r>
        <w:t xml:space="preserve">реестры источников доходов местного бюджета по закрепленным за соответствующими главными администраторами доходов местного бюджета источникам доходов местного бюджета; отчет об оценке налоговых расходов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за отчетный финансовый год, оценке налоговых расходов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текущий финансовый год и оценке налоговых расходов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на очередной финансовый год и плановый период; паспорта муниципальных программ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(проекты изменений в указанные паспорта), по которым являются координатором; другую информацию и материалы, необходимые для составления проекта решения о местном бюджете на очередной финансовый год и на плановый период, документы и материалы, представляемые одновременно с ними в Совет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 и предусмотренные нормативными правовыми актами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района; </w:t>
      </w:r>
    </w:p>
    <w:p w:rsidR="00205044" w:rsidRDefault="00F70180">
      <w:pPr>
        <w:ind w:left="-15" w:right="8" w:firstLine="720"/>
      </w:pPr>
      <w:r>
        <w:t xml:space="preserve">7) специалист по жилищно-коммунальным услугам направляет </w:t>
      </w:r>
      <w:proofErr w:type="gramStart"/>
      <w:r>
        <w:t>в специалисту</w:t>
      </w:r>
      <w:proofErr w:type="gramEnd"/>
      <w:r>
        <w:t xml:space="preserve"> по финансам свод предложений по объему инвестиций в разрезе инвестиционных проектов, предлагаемых к осуществлению на принципах государственно-частного партнерства и направленных на создание объектов, представляющих особую значимость для социально-экономического развития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района. </w:t>
      </w:r>
    </w:p>
    <w:p w:rsidR="00205044" w:rsidRDefault="00F70180">
      <w:pPr>
        <w:numPr>
          <w:ilvl w:val="0"/>
          <w:numId w:val="4"/>
        </w:numPr>
        <w:ind w:right="8" w:firstLine="720"/>
      </w:pPr>
      <w:r>
        <w:t xml:space="preserve">Отбор расходных обязательств сельского поселения Венцы-Заря </w:t>
      </w:r>
      <w:proofErr w:type="spellStart"/>
      <w:r>
        <w:t>Гулькевичского</w:t>
      </w:r>
      <w:proofErr w:type="spellEnd"/>
      <w:r>
        <w:t xml:space="preserve"> района, предлагаемых (планируемых) к принятию при составлении проекта местного бюджета на очередной финансовый год и на плановый период, осуществляется согласно приложению к настоящему Порядку. </w:t>
      </w:r>
    </w:p>
    <w:p w:rsidR="00205044" w:rsidRDefault="00F70180">
      <w:pPr>
        <w:numPr>
          <w:ilvl w:val="0"/>
          <w:numId w:val="4"/>
        </w:numPr>
        <w:ind w:right="8" w:firstLine="720"/>
      </w:pPr>
      <w:r>
        <w:t xml:space="preserve">Подготовка проекта решения о местном бюджете, а также документов и материалов, представляемых в установленном порядке одновременно с ними, осуществляется в соответствии с графиком составления проекта местного бюджета на очередной финансовый год и на плановый период. </w:t>
      </w:r>
    </w:p>
    <w:p w:rsidR="00205044" w:rsidRDefault="00F70180">
      <w:pPr>
        <w:spacing w:after="0" w:line="259" w:lineRule="auto"/>
        <w:ind w:left="720" w:firstLine="0"/>
        <w:jc w:val="left"/>
      </w:pPr>
      <w:r>
        <w:t xml:space="preserve"> </w:t>
      </w:r>
    </w:p>
    <w:p w:rsidR="00205044" w:rsidRDefault="00F70180">
      <w:pPr>
        <w:spacing w:after="16" w:line="259" w:lineRule="auto"/>
        <w:ind w:left="720" w:firstLine="0"/>
        <w:jc w:val="left"/>
      </w:pPr>
      <w:r>
        <w:t xml:space="preserve"> </w:t>
      </w:r>
    </w:p>
    <w:p w:rsidR="00F70180" w:rsidRDefault="00F70180" w:rsidP="009B57A1">
      <w:pPr>
        <w:spacing w:after="16" w:line="259" w:lineRule="auto"/>
        <w:ind w:left="0" w:firstLine="0"/>
        <w:jc w:val="left"/>
      </w:pPr>
      <w:r>
        <w:t xml:space="preserve">Главный специалист </w:t>
      </w:r>
    </w:p>
    <w:p w:rsidR="00F70180" w:rsidRDefault="00F70180" w:rsidP="009B57A1">
      <w:pPr>
        <w:spacing w:after="16" w:line="259" w:lineRule="auto"/>
        <w:ind w:left="0" w:firstLine="0"/>
        <w:jc w:val="left"/>
      </w:pPr>
      <w:r>
        <w:t xml:space="preserve">сельского поселения Венцы-Заря </w:t>
      </w:r>
    </w:p>
    <w:p w:rsidR="00F70180" w:rsidRDefault="00F70180" w:rsidP="009B57A1">
      <w:pPr>
        <w:tabs>
          <w:tab w:val="left" w:pos="8310"/>
        </w:tabs>
        <w:spacing w:after="16" w:line="259" w:lineRule="auto"/>
        <w:ind w:left="0" w:firstLine="0"/>
        <w:jc w:val="left"/>
      </w:pPr>
      <w:proofErr w:type="spellStart"/>
      <w:r>
        <w:t>Гулькевичского</w:t>
      </w:r>
      <w:proofErr w:type="spellEnd"/>
      <w:r>
        <w:t xml:space="preserve"> района</w:t>
      </w:r>
      <w:r>
        <w:tab/>
        <w:t>Н.С.</w:t>
      </w:r>
      <w:r w:rsidR="008051E1">
        <w:t xml:space="preserve"> </w:t>
      </w:r>
      <w:r>
        <w:t>Зоря</w:t>
      </w:r>
    </w:p>
    <w:p w:rsidR="00205044" w:rsidRDefault="00205044" w:rsidP="00AB7D64">
      <w:pPr>
        <w:ind w:left="-5" w:right="8"/>
      </w:pP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F70180">
      <w:pPr>
        <w:spacing w:after="0" w:line="259" w:lineRule="auto"/>
        <w:ind w:left="777" w:firstLine="0"/>
        <w:jc w:val="center"/>
      </w:pPr>
      <w:r>
        <w:rPr>
          <w:sz w:val="24"/>
        </w:rPr>
        <w:t xml:space="preserve"> </w:t>
      </w:r>
    </w:p>
    <w:p w:rsidR="00205044" w:rsidRDefault="00205044">
      <w:pPr>
        <w:sectPr w:rsidR="00205044">
          <w:headerReference w:type="even" r:id="rId8"/>
          <w:headerReference w:type="default" r:id="rId9"/>
          <w:headerReference w:type="first" r:id="rId10"/>
          <w:pgSz w:w="11906" w:h="16838"/>
          <w:pgMar w:top="414" w:right="674" w:bottom="1038" w:left="1589" w:header="720" w:footer="720" w:gutter="0"/>
          <w:cols w:space="720"/>
          <w:titlePg/>
        </w:sectPr>
      </w:pPr>
    </w:p>
    <w:p w:rsidR="00205044" w:rsidRDefault="00F70180">
      <w:pPr>
        <w:spacing w:after="67" w:line="259" w:lineRule="auto"/>
        <w:ind w:left="783" w:firstLine="0"/>
        <w:jc w:val="center"/>
      </w:pPr>
      <w:r>
        <w:rPr>
          <w:sz w:val="24"/>
        </w:rPr>
        <w:t xml:space="preserve"> </w:t>
      </w:r>
    </w:p>
    <w:tbl>
      <w:tblPr>
        <w:tblStyle w:val="a3"/>
        <w:tblpPr w:leftFromText="180" w:rightFromText="180" w:vertAnchor="text" w:horzAnchor="page" w:tblpX="1059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AB7D64" w:rsidTr="00AB7D64">
        <w:tc>
          <w:tcPr>
            <w:tcW w:w="4676" w:type="dxa"/>
          </w:tcPr>
          <w:p w:rsidR="00AB7D64" w:rsidRDefault="00AB7D64" w:rsidP="00AB7D64">
            <w:pPr>
              <w:ind w:left="0" w:right="8" w:firstLine="0"/>
              <w:jc w:val="center"/>
            </w:pPr>
            <w:r>
              <w:t>ПРИЛОЖЕНИЕ</w:t>
            </w:r>
          </w:p>
          <w:p w:rsidR="00AB7D64" w:rsidRDefault="00AB7D64" w:rsidP="00AB7D64">
            <w:pPr>
              <w:ind w:left="0" w:right="8" w:firstLine="0"/>
              <w:jc w:val="center"/>
            </w:pPr>
            <w:r>
              <w:t xml:space="preserve">к постановлению администрации сельского поселения Венцы-Заря                                                                                            </w:t>
            </w:r>
            <w:proofErr w:type="spellStart"/>
            <w:r>
              <w:t>Гулькевичского</w:t>
            </w:r>
            <w:proofErr w:type="spellEnd"/>
            <w:r>
              <w:t xml:space="preserve"> района от_____________ №_______</w:t>
            </w:r>
          </w:p>
        </w:tc>
      </w:tr>
    </w:tbl>
    <w:p w:rsidR="00AB7D64" w:rsidRDefault="00F70180" w:rsidP="00AB7D64">
      <w:pPr>
        <w:tabs>
          <w:tab w:val="center" w:pos="4482"/>
          <w:tab w:val="center" w:pos="121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p w:rsidR="00205044" w:rsidRDefault="00205044" w:rsidP="00AB7D64">
      <w:pPr>
        <w:tabs>
          <w:tab w:val="center" w:pos="4482"/>
          <w:tab w:val="center" w:pos="12175"/>
        </w:tabs>
        <w:ind w:left="0" w:firstLine="0"/>
        <w:jc w:val="left"/>
      </w:pPr>
    </w:p>
    <w:p w:rsidR="00205044" w:rsidRDefault="00F70180">
      <w:pPr>
        <w:spacing w:after="12" w:line="259" w:lineRule="auto"/>
        <w:ind w:left="7691" w:firstLine="0"/>
        <w:jc w:val="left"/>
      </w:pPr>
      <w:r>
        <w:rPr>
          <w:rFonts w:ascii="Arial" w:eastAsia="Arial" w:hAnsi="Arial" w:cs="Arial"/>
          <w:color w:val="26282F"/>
          <w:sz w:val="24"/>
        </w:rPr>
        <w:t xml:space="preserve"> </w:t>
      </w:r>
    </w:p>
    <w:p w:rsidR="00205044" w:rsidRDefault="00F70180">
      <w:pPr>
        <w:spacing w:after="22" w:line="259" w:lineRule="auto"/>
        <w:ind w:left="793" w:firstLine="0"/>
        <w:jc w:val="center"/>
      </w:pPr>
      <w:r>
        <w:rPr>
          <w:color w:val="26282F"/>
        </w:rPr>
        <w:t xml:space="preserve"> </w:t>
      </w:r>
    </w:p>
    <w:p w:rsidR="00AB7D64" w:rsidRDefault="00AB7D64">
      <w:pPr>
        <w:spacing w:after="13" w:line="268" w:lineRule="auto"/>
        <w:ind w:left="7136" w:right="1697" w:firstLine="0"/>
        <w:jc w:val="left"/>
        <w:rPr>
          <w:color w:val="26282F"/>
        </w:rPr>
      </w:pPr>
    </w:p>
    <w:p w:rsidR="00AB7D64" w:rsidRDefault="00AB7D64">
      <w:pPr>
        <w:spacing w:after="13" w:line="268" w:lineRule="auto"/>
        <w:ind w:left="7136" w:right="1697" w:firstLine="0"/>
        <w:jc w:val="left"/>
        <w:rPr>
          <w:color w:val="26282F"/>
        </w:rPr>
      </w:pPr>
    </w:p>
    <w:p w:rsidR="00205044" w:rsidRDefault="00F70180">
      <w:pPr>
        <w:spacing w:after="13" w:line="268" w:lineRule="auto"/>
        <w:ind w:left="7136" w:right="1697" w:firstLine="0"/>
        <w:jc w:val="left"/>
      </w:pPr>
      <w:r>
        <w:rPr>
          <w:color w:val="26282F"/>
        </w:rPr>
        <w:t xml:space="preserve">ГРАФИК </w:t>
      </w:r>
    </w:p>
    <w:p w:rsidR="00205044" w:rsidRDefault="00F70180">
      <w:pPr>
        <w:spacing w:after="13" w:line="268" w:lineRule="auto"/>
        <w:ind w:left="4523" w:right="1697" w:hanging="1775"/>
        <w:jc w:val="left"/>
      </w:pPr>
      <w:r>
        <w:rPr>
          <w:color w:val="26282F"/>
        </w:rPr>
        <w:t xml:space="preserve">составления проекта бюджета сельского поселения Венцы-Заря </w:t>
      </w:r>
      <w:proofErr w:type="spellStart"/>
      <w:r>
        <w:rPr>
          <w:color w:val="26282F"/>
        </w:rPr>
        <w:t>Гулькевичского</w:t>
      </w:r>
      <w:proofErr w:type="spellEnd"/>
      <w:r>
        <w:rPr>
          <w:color w:val="26282F"/>
        </w:rPr>
        <w:t xml:space="preserve"> района на очередной финансовый год и на плановый период </w:t>
      </w:r>
    </w:p>
    <w:p w:rsidR="00205044" w:rsidRDefault="00F70180">
      <w:pPr>
        <w:spacing w:after="0" w:line="259" w:lineRule="auto"/>
        <w:ind w:left="793" w:firstLine="0"/>
        <w:jc w:val="center"/>
      </w:pPr>
      <w:r>
        <w:rPr>
          <w:color w:val="26282F"/>
        </w:rPr>
        <w:t xml:space="preserve"> </w:t>
      </w:r>
    </w:p>
    <w:tbl>
      <w:tblPr>
        <w:tblStyle w:val="TableGrid"/>
        <w:tblW w:w="14887" w:type="dxa"/>
        <w:tblInd w:w="0" w:type="dxa"/>
        <w:tblCellMar>
          <w:top w:w="7" w:type="dxa"/>
          <w:left w:w="105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251"/>
        <w:gridCol w:w="3260"/>
        <w:gridCol w:w="2979"/>
        <w:gridCol w:w="2693"/>
      </w:tblGrid>
      <w:tr w:rsidR="00205044">
        <w:trPr>
          <w:trHeight w:val="8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16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05044" w:rsidRDefault="00F7018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494" w:right="411" w:firstLine="0"/>
              <w:jc w:val="center"/>
            </w:pPr>
            <w:r>
              <w:rPr>
                <w:sz w:val="24"/>
              </w:rPr>
              <w:t xml:space="preserve">Наименование материалов,  документов,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338" w:line="259" w:lineRule="auto"/>
              <w:ind w:left="54" w:firstLine="0"/>
              <w:jc w:val="left"/>
            </w:pPr>
            <w:r>
              <w:rPr>
                <w:sz w:val="24"/>
              </w:rPr>
              <w:t xml:space="preserve">Ответственный исполнитель </w:t>
            </w:r>
          </w:p>
          <w:p w:rsidR="00205044" w:rsidRDefault="00F70180">
            <w:pPr>
              <w:spacing w:after="0" w:line="259" w:lineRule="auto"/>
              <w:ind w:left="198" w:firstLine="0"/>
              <w:jc w:val="center"/>
            </w:pPr>
            <w:r>
              <w:rPr>
                <w:color w:val="26282F"/>
                <w:sz w:val="2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28"/>
              <w:jc w:val="center"/>
            </w:pPr>
            <w:r>
              <w:rPr>
                <w:sz w:val="24"/>
              </w:rPr>
              <w:t xml:space="preserve">Срок представления материалов и документов, исполнения мероприятий*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47" w:hanging="47"/>
              <w:jc w:val="center"/>
            </w:pPr>
            <w:r>
              <w:rPr>
                <w:sz w:val="24"/>
              </w:rPr>
              <w:t xml:space="preserve">Адресат представления материалов и документов </w:t>
            </w:r>
          </w:p>
        </w:tc>
      </w:tr>
      <w:tr w:rsidR="00205044">
        <w:trPr>
          <w:trHeight w:val="304"/>
        </w:trPr>
        <w:tc>
          <w:tcPr>
            <w:tcW w:w="7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05044">
        <w:trPr>
          <w:trHeight w:val="22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Предложения по индексации оплаты труда работников муниципальных учреждений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денежного содержания муниципальных служащих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социальных выплат отдельным категориям граждан и других расходов местного бюджета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специалист по финансам и бюджету</w:t>
            </w:r>
          </w:p>
          <w:p w:rsidR="00205044" w:rsidRDefault="00F70180">
            <w:pPr>
              <w:spacing w:after="1" w:line="277" w:lineRule="auto"/>
              <w:ind w:left="30" w:right="14" w:firstLine="0"/>
              <w:jc w:val="center"/>
            </w:pPr>
            <w:r>
              <w:rPr>
                <w:sz w:val="24"/>
              </w:rPr>
              <w:t xml:space="preserve">муниципального образования  </w:t>
            </w:r>
          </w:p>
          <w:p w:rsidR="00205044" w:rsidRDefault="00F70180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24"/>
              </w:rPr>
              <w:t>Гулькевичский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774" w:right="696" w:firstLine="0"/>
              <w:jc w:val="center"/>
            </w:pPr>
            <w:r>
              <w:rPr>
                <w:sz w:val="24"/>
              </w:rPr>
              <w:t xml:space="preserve">не позднее  1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AB7D6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Глава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F70180">
              <w:rPr>
                <w:sz w:val="24"/>
              </w:rPr>
              <w:t xml:space="preserve"> </w:t>
            </w:r>
          </w:p>
        </w:tc>
      </w:tr>
      <w:tr w:rsidR="00205044">
        <w:trPr>
          <w:trHeight w:val="166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46" w:line="238" w:lineRule="auto"/>
              <w:ind w:left="0" w:right="393" w:firstLine="0"/>
            </w:pPr>
            <w:r>
              <w:rPr>
                <w:sz w:val="24"/>
              </w:rPr>
              <w:t xml:space="preserve">Методические рекомендации по составлению </w:t>
            </w:r>
            <w:proofErr w:type="gramStart"/>
            <w:r>
              <w:rPr>
                <w:sz w:val="24"/>
              </w:rPr>
              <w:t>предварительных  и</w:t>
            </w:r>
            <w:proofErr w:type="gramEnd"/>
            <w:r>
              <w:rPr>
                <w:sz w:val="24"/>
              </w:rPr>
              <w:t xml:space="preserve"> уточненных реестров расходных обязательств и обоснований </w:t>
            </w:r>
          </w:p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бюджетных ассигнований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специалист по финансам и бюджету</w:t>
            </w:r>
          </w:p>
          <w:p w:rsidR="00205044" w:rsidRDefault="00F70180">
            <w:pPr>
              <w:spacing w:after="1" w:line="277" w:lineRule="auto"/>
              <w:ind w:left="30" w:right="14" w:firstLine="0"/>
              <w:jc w:val="center"/>
            </w:pPr>
            <w:r>
              <w:rPr>
                <w:sz w:val="24"/>
              </w:rPr>
              <w:t xml:space="preserve">муниципального образования  </w:t>
            </w:r>
          </w:p>
          <w:p w:rsidR="00205044" w:rsidRDefault="00F70180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24"/>
              </w:rPr>
              <w:t>Гулькевичский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AB7D64" w:rsidP="008B13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постановлением</w:t>
            </w:r>
            <w:r w:rsidR="00F70180">
              <w:rPr>
                <w:sz w:val="24"/>
              </w:rPr>
              <w:t xml:space="preserve"> </w:t>
            </w:r>
          </w:p>
          <w:p w:rsidR="00205044" w:rsidRDefault="0020504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Глава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</w:tbl>
    <w:p w:rsidR="00205044" w:rsidRDefault="00205044">
      <w:pPr>
        <w:spacing w:after="0" w:line="259" w:lineRule="auto"/>
        <w:ind w:left="-1020" w:right="15703" w:firstLine="0"/>
        <w:jc w:val="left"/>
      </w:pPr>
    </w:p>
    <w:tbl>
      <w:tblPr>
        <w:tblStyle w:val="TableGrid"/>
        <w:tblW w:w="14887" w:type="dxa"/>
        <w:tblInd w:w="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254"/>
        <w:gridCol w:w="3260"/>
        <w:gridCol w:w="2979"/>
        <w:gridCol w:w="2693"/>
      </w:tblGrid>
      <w:tr w:rsidR="00205044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205044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sz w:val="24"/>
              </w:rPr>
              <w:t>Гулькевичский</w:t>
            </w:r>
            <w:proofErr w:type="spellEnd"/>
            <w:r>
              <w:rPr>
                <w:sz w:val="24"/>
              </w:rPr>
              <w:t xml:space="preserve">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160" w:line="259" w:lineRule="auto"/>
              <w:ind w:left="0" w:firstLine="0"/>
              <w:jc w:val="left"/>
            </w:pPr>
          </w:p>
        </w:tc>
      </w:tr>
      <w:tr w:rsidR="00205044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Предложения по объему бюджетных инвестиций юридическим лицам, не являющимся муниципальными учреждениями и муниципальными унитарными предприятиями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205044">
            <w:pPr>
              <w:spacing w:after="0" w:line="259" w:lineRule="auto"/>
              <w:ind w:left="770" w:right="697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Глава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205044">
        <w:trPr>
          <w:trHeight w:val="38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4"/>
              </w:rPr>
      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муниципальной собственности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и объектов недвижимого имущества, предлагаемых к приобретению в муниципальную собственность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(далее – перечень объектов капитального строительства и объектов недвижимого имущества), входящих и не входящих в муниципальные программы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1" w:line="277" w:lineRule="auto"/>
              <w:ind w:left="30" w:right="14" w:firstLine="0"/>
              <w:jc w:val="center"/>
            </w:pPr>
            <w:r>
              <w:rPr>
                <w:sz w:val="24"/>
              </w:rPr>
              <w:t xml:space="preserve">муниципального образования  </w:t>
            </w:r>
          </w:p>
          <w:p w:rsidR="00205044" w:rsidRDefault="008B135D" w:rsidP="008B135D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sz w:val="24"/>
              </w:rPr>
              <w:t>Гулькевичский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770" w:right="697" w:firstLine="0"/>
              <w:jc w:val="center"/>
            </w:pPr>
            <w:r>
              <w:rPr>
                <w:sz w:val="24"/>
              </w:rPr>
              <w:t xml:space="preserve">не позднее  1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Глава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</w:tr>
      <w:tr w:rsidR="008B135D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4"/>
              </w:rPr>
              <w:t xml:space="preserve">Предварительные реестры расходных обязательств и обоснования бюджетных ассигнований на очередной финансовый год и на плановый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5E7FA0" w:rsidRDefault="008B135D" w:rsidP="008B135D">
            <w:pPr>
              <w:spacing w:after="0" w:line="238" w:lineRule="auto"/>
              <w:ind w:left="305" w:firstLine="0"/>
            </w:pPr>
            <w:r w:rsidRPr="005E7FA0">
              <w:rPr>
                <w:sz w:val="24"/>
              </w:rPr>
              <w:t>специалист по финансам и бюджету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830" w:right="517" w:firstLine="0"/>
            </w:pPr>
            <w:r>
              <w:rPr>
                <w:sz w:val="24"/>
              </w:rPr>
              <w:t xml:space="preserve">не позднее  15 октября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 xml:space="preserve">Проект прогноза социально-экономического развития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5E7FA0" w:rsidRDefault="008B135D" w:rsidP="008B135D">
            <w:pPr>
              <w:spacing w:after="1" w:line="277" w:lineRule="auto"/>
              <w:ind w:left="305" w:firstLine="0"/>
            </w:pPr>
            <w:r w:rsidRPr="005E7FA0">
              <w:rPr>
                <w:sz w:val="24"/>
              </w:rPr>
              <w:t xml:space="preserve">муниципального образования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710" w:right="637" w:firstLine="0"/>
              <w:jc w:val="center"/>
            </w:pPr>
            <w:r>
              <w:rPr>
                <w:sz w:val="24"/>
              </w:rPr>
              <w:t xml:space="preserve">не позднее  16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205044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Предварительный прогноз поступлений доходов местного бюджета и консолидированного </w:t>
            </w:r>
            <w:r w:rsidR="008B135D">
              <w:rPr>
                <w:sz w:val="24"/>
              </w:rPr>
              <w:t xml:space="preserve">бюджета сельского поселения Венцы-Заря </w:t>
            </w:r>
            <w:proofErr w:type="spellStart"/>
            <w:r w:rsidR="008B135D">
              <w:rPr>
                <w:sz w:val="24"/>
              </w:rPr>
              <w:t>Гулькевичского</w:t>
            </w:r>
            <w:proofErr w:type="spellEnd"/>
            <w:r w:rsidR="008B135D">
              <w:rPr>
                <w:sz w:val="24"/>
              </w:rPr>
              <w:t xml:space="preserve"> района, источников финансирования дефицита местного бюджета на очередной финансовый год и плановый период, расчеты и обоснования к нему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205044" w:rsidRDefault="008B135D" w:rsidP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 w:rsidR="00F70180"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21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</w:t>
            </w:r>
          </w:p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05044" w:rsidRDefault="00205044">
      <w:pPr>
        <w:spacing w:after="0" w:line="259" w:lineRule="auto"/>
        <w:ind w:left="-1020" w:right="15703" w:firstLine="0"/>
        <w:jc w:val="left"/>
      </w:pPr>
    </w:p>
    <w:tbl>
      <w:tblPr>
        <w:tblStyle w:val="TableGrid"/>
        <w:tblW w:w="14887" w:type="dxa"/>
        <w:tblInd w:w="0" w:type="dxa"/>
        <w:tblCellMar>
          <w:top w:w="7" w:type="dxa"/>
          <w:left w:w="105" w:type="dxa"/>
          <w:right w:w="53" w:type="dxa"/>
        </w:tblCellMar>
        <w:tblLook w:val="04A0" w:firstRow="1" w:lastRow="0" w:firstColumn="1" w:lastColumn="0" w:noHBand="0" w:noVBand="1"/>
      </w:tblPr>
      <w:tblGrid>
        <w:gridCol w:w="704"/>
        <w:gridCol w:w="5251"/>
        <w:gridCol w:w="3260"/>
        <w:gridCol w:w="2979"/>
        <w:gridCol w:w="2693"/>
      </w:tblGrid>
      <w:tr w:rsidR="008B135D" w:rsidTr="008B135D">
        <w:trPr>
          <w:trHeight w:val="30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Предварительная информация по ожидаемому исполнению местного бюджета и консолидированного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текущий финансовый 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21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</w:t>
            </w:r>
          </w:p>
          <w:p w:rsidR="008B135D" w:rsidRDefault="008B135D" w:rsidP="008B135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205044" w:rsidTr="008B135D">
        <w:trPr>
          <w:trHeight w:val="19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05044" w:rsidRDefault="00F7018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характеристики проекта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и консолидированного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очередной финансовый год и плановый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205044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205044" w:rsidRDefault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  <w:r w:rsidR="00F70180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 w:rsidTr="008B135D">
        <w:trPr>
          <w:trHeight w:val="19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Предельные объемы бюджетных ассигнований местного бюджета на исполнение расходных обязательств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в очередном финансовом году и в плановом периоде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 w:rsidTr="008B135D">
        <w:trPr>
          <w:trHeight w:val="5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Предложения по изменению предельных объемов бюджетных ассигновании по итогам согласования показателей проекта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очередной финансовый год и на плановый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</w:tbl>
    <w:p w:rsidR="00205044" w:rsidRDefault="00205044">
      <w:pPr>
        <w:spacing w:after="0" w:line="259" w:lineRule="auto"/>
        <w:ind w:left="-1020" w:right="15703" w:firstLine="0"/>
        <w:jc w:val="left"/>
      </w:pPr>
    </w:p>
    <w:tbl>
      <w:tblPr>
        <w:tblStyle w:val="TableGrid"/>
        <w:tblW w:w="14887" w:type="dxa"/>
        <w:tblInd w:w="0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96"/>
        <w:gridCol w:w="5192"/>
        <w:gridCol w:w="3237"/>
        <w:gridCol w:w="2970"/>
        <w:gridCol w:w="2792"/>
      </w:tblGrid>
      <w:tr w:rsidR="008B135D" w:rsidTr="008B135D">
        <w:trPr>
          <w:trHeight w:val="19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Предложения по изменению предельных объемов бюджетных ассигнований по итогам согласования показателей проекта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очередной финансовый год и на плановый период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205044" w:rsidTr="008B135D">
        <w:trPr>
          <w:trHeight w:val="24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Отчет об оценке налоговых расходов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за отчетный финансовый год, оценке налоговых расходов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текущий финансовый год и оценке налоговых расходов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очередной финансовый год и плановый период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right="49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205044" w:rsidRDefault="008B135D" w:rsidP="008B135D">
            <w:pPr>
              <w:spacing w:after="0" w:line="259" w:lineRule="auto"/>
              <w:ind w:left="15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770" w:right="756" w:firstLine="0"/>
              <w:jc w:val="center"/>
            </w:pPr>
            <w:r>
              <w:rPr>
                <w:sz w:val="24"/>
              </w:rPr>
              <w:t xml:space="preserve">не позднее 1 августа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right="47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205044" w:rsidTr="008B135D">
        <w:trPr>
          <w:trHeight w:val="166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Прогноз социально-экономического развития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долгосрочный период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right="52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205044" w:rsidRDefault="008B135D" w:rsidP="008B135D">
            <w:pPr>
              <w:spacing w:after="0" w:line="259" w:lineRule="auto"/>
              <w:ind w:left="0" w:right="47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710" w:right="636" w:firstLine="0"/>
              <w:jc w:val="center"/>
            </w:pPr>
            <w:r>
              <w:rPr>
                <w:sz w:val="24"/>
              </w:rPr>
              <w:t xml:space="preserve">не позднее  10 ноября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0" w:right="47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205044" w:rsidTr="008B135D">
        <w:trPr>
          <w:trHeight w:val="166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Перечень объектов капитального строительства и объектов недвижимого имущества на очередной финансовый год и на плановый период, уточненный в соответствии с объемами финансирования, планируемыми на их реализацию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right="52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205044" w:rsidRDefault="008B135D" w:rsidP="008B135D">
            <w:pPr>
              <w:spacing w:after="0" w:line="259" w:lineRule="auto"/>
              <w:ind w:left="0" w:right="47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F70180">
            <w:pPr>
              <w:spacing w:after="0" w:line="259" w:lineRule="auto"/>
              <w:ind w:left="770" w:right="696" w:firstLine="0"/>
              <w:jc w:val="center"/>
            </w:pPr>
            <w:r>
              <w:rPr>
                <w:sz w:val="24"/>
              </w:rPr>
              <w:t xml:space="preserve">не позднее  1 октября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44" w:rsidRDefault="008B135D">
            <w:pPr>
              <w:spacing w:after="0" w:line="259" w:lineRule="auto"/>
              <w:ind w:left="9" w:hanging="9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</w:tbl>
    <w:p w:rsidR="00205044" w:rsidRDefault="00205044">
      <w:pPr>
        <w:spacing w:after="0" w:line="259" w:lineRule="auto"/>
        <w:ind w:left="-1020" w:right="15703" w:firstLine="0"/>
        <w:jc w:val="left"/>
      </w:pPr>
    </w:p>
    <w:tbl>
      <w:tblPr>
        <w:tblStyle w:val="TableGrid"/>
        <w:tblW w:w="14887" w:type="dxa"/>
        <w:tblInd w:w="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5254"/>
        <w:gridCol w:w="3260"/>
        <w:gridCol w:w="2979"/>
        <w:gridCol w:w="2693"/>
      </w:tblGrid>
      <w:tr w:rsidR="008B135D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Уточненный реестр расходных обязательств и обоснования бюджетных ассигнований на очередной финансовый год и на плановый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Сводный перечень предложений главных распорядителей средств местного бюджета по финансовому обеспечению расходных обязательств, предлагаемых (планируемых) к принятию в очередном финансовом году или плановом периоде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Перечень нормативных правовых актов, подлежащих признанию утратившими силу, приостановлению, изменению или принятию в связи с принятием решения о местном бюджете на очередной финансовый год и на плановый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>
        <w:trPr>
          <w:trHeight w:val="19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Перечень публичных нормативных </w:t>
            </w:r>
          </w:p>
          <w:p w:rsidR="008B135D" w:rsidRDefault="008B135D" w:rsidP="008B135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обязательств, подлежащих исполнению за счет средств местного бюджета, в том числе финансовое обеспечение которых осуществляется за счет краевого бюджета, и расчеты по ним на очередной финансовый год и плановый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в сроки, установленные </w:t>
            </w:r>
          </w:p>
          <w:p w:rsidR="008B135D" w:rsidRDefault="008B135D" w:rsidP="008B135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постановлением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3" w:firstLine="0"/>
              <w:jc w:val="center"/>
            </w:pPr>
            <w:r w:rsidRPr="008B135D">
              <w:rPr>
                <w:sz w:val="24"/>
                <w:szCs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  <w:szCs w:val="24"/>
              </w:rPr>
              <w:t>Гулькевичского</w:t>
            </w:r>
            <w:proofErr w:type="spellEnd"/>
            <w:r w:rsidRPr="008B135D">
              <w:rPr>
                <w:sz w:val="24"/>
                <w:szCs w:val="24"/>
              </w:rPr>
              <w:t xml:space="preserve"> района</w:t>
            </w:r>
          </w:p>
        </w:tc>
      </w:tr>
      <w:tr w:rsidR="008B135D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4"/>
              </w:rPr>
              <w:t xml:space="preserve">главными администраторами доходов местного бюджета источникам доходов местного бюджета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Pr="008B135D" w:rsidRDefault="008B135D" w:rsidP="008B135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8B135D" w:rsidRDefault="008B135D" w:rsidP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D" w:rsidRDefault="008B135D" w:rsidP="008B135D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</w:tbl>
    <w:p w:rsidR="00205044" w:rsidRDefault="00205044">
      <w:pPr>
        <w:spacing w:after="0" w:line="259" w:lineRule="auto"/>
        <w:ind w:left="-1020" w:right="15703" w:firstLine="0"/>
        <w:jc w:val="left"/>
      </w:pPr>
    </w:p>
    <w:tbl>
      <w:tblPr>
        <w:tblStyle w:val="TableGrid"/>
        <w:tblW w:w="14887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5254"/>
        <w:gridCol w:w="3260"/>
        <w:gridCol w:w="2979"/>
        <w:gridCol w:w="2693"/>
      </w:tblGrid>
      <w:tr w:rsidR="003413C9">
        <w:trPr>
          <w:trHeight w:val="2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 xml:space="preserve">Уточненный прогноз поступлений доходов местного бюджета и консолидированного бюджета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источников финансирования дефицита местного бюджета на очередной финансовый год и плановый период, расчеты и обоснования к ним 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Pr="008B135D" w:rsidRDefault="003413C9" w:rsidP="003413C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3413C9">
        <w:trPr>
          <w:trHeight w:val="60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Данные по программе приватизации муниципального имущества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на очередной финансовый год и плановый период, в том числе с указанием основных направлений и задач приватизации муниципального имущества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перечня муниципальных унитарных предприятий, а также хозяйственных обществ, в уставном капитале которых имеются акции и доли, находящиеся в муниципальной собственности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иного муниципального имущества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района, которое планируется приватизировать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муниципального имущества муниципального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Pr="008B135D" w:rsidRDefault="003413C9" w:rsidP="003413C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3413C9">
        <w:trPr>
          <w:trHeight w:val="13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Паспорта муниципальных программ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(проекты изменений в указанные паспорта)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Pr="008B135D" w:rsidRDefault="003413C9" w:rsidP="003413C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3413C9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35" w:line="248" w:lineRule="auto"/>
              <w:ind w:left="0" w:firstLine="0"/>
              <w:jc w:val="left"/>
            </w:pPr>
            <w:r>
              <w:rPr>
                <w:sz w:val="24"/>
              </w:rPr>
              <w:t xml:space="preserve">Ожидаемые итоги социально-экономического развития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за текущий финансовый год и прогноз социально-экономического развития муниципального образования 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Гулькевичский</w:t>
            </w:r>
            <w:proofErr w:type="spellEnd"/>
            <w:r>
              <w:rPr>
                <w:sz w:val="24"/>
              </w:rPr>
              <w:t xml:space="preserve"> район на среднесрочный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Pr="008B135D" w:rsidRDefault="003413C9" w:rsidP="003413C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  <w:tr w:rsidR="003413C9">
        <w:trPr>
          <w:trHeight w:val="16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Проект решения Совета сельского поселения Венцы-Заря </w:t>
            </w:r>
            <w:proofErr w:type="spellStart"/>
            <w:r>
              <w:rPr>
                <w:sz w:val="24"/>
              </w:rPr>
              <w:t>Гулькевичского</w:t>
            </w:r>
            <w:proofErr w:type="spellEnd"/>
            <w:r>
              <w:rPr>
                <w:sz w:val="24"/>
              </w:rPr>
              <w:t xml:space="preserve"> района о бюджете на очередной финансовый год и на плановый период (с приложениями и пояснительной запиской), документы и материалы, представляемые одновременно с ним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Pr="008B135D" w:rsidRDefault="003413C9" w:rsidP="003413C9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8B135D">
              <w:rPr>
                <w:sz w:val="24"/>
              </w:rPr>
              <w:t>специалист по финансам и бюджету</w:t>
            </w:r>
          </w:p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муниципального образования 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right="517" w:firstLine="27"/>
              <w:jc w:val="center"/>
            </w:pPr>
            <w:r>
              <w:rPr>
                <w:sz w:val="24"/>
              </w:rPr>
              <w:t>не позднее  15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C9" w:rsidRDefault="003413C9" w:rsidP="003413C9">
            <w:pPr>
              <w:spacing w:after="0" w:line="259" w:lineRule="auto"/>
              <w:ind w:left="0" w:firstLine="0"/>
              <w:jc w:val="center"/>
            </w:pPr>
            <w:r w:rsidRPr="008B135D">
              <w:rPr>
                <w:sz w:val="24"/>
              </w:rPr>
              <w:t xml:space="preserve">Глава сельского поселения Венцы-Заря </w:t>
            </w:r>
            <w:proofErr w:type="spellStart"/>
            <w:r w:rsidRPr="008B135D">
              <w:rPr>
                <w:sz w:val="24"/>
              </w:rPr>
              <w:t>Гулькевичского</w:t>
            </w:r>
            <w:proofErr w:type="spellEnd"/>
            <w:r w:rsidRPr="008B135D">
              <w:rPr>
                <w:sz w:val="24"/>
              </w:rPr>
              <w:t xml:space="preserve"> района</w:t>
            </w:r>
          </w:p>
        </w:tc>
      </w:tr>
    </w:tbl>
    <w:p w:rsidR="00205044" w:rsidRDefault="00F70180" w:rsidP="003413C9">
      <w:pPr>
        <w:spacing w:after="0" w:line="259" w:lineRule="auto"/>
        <w:ind w:left="720" w:firstLine="0"/>
        <w:jc w:val="left"/>
      </w:pPr>
      <w:r>
        <w:t xml:space="preserve"> (*) Если срок представления информации выпадает на выходной или праздничный день, информация </w:t>
      </w:r>
    </w:p>
    <w:p w:rsidR="00205044" w:rsidRDefault="00F70180">
      <w:pPr>
        <w:ind w:left="-5" w:right="8"/>
      </w:pPr>
      <w:r>
        <w:t xml:space="preserve">представляется в первый рабочий день, следующий за указанной датой.  </w:t>
      </w:r>
    </w:p>
    <w:p w:rsidR="00205044" w:rsidRDefault="00F70180">
      <w:pPr>
        <w:spacing w:after="0" w:line="259" w:lineRule="auto"/>
        <w:ind w:left="720" w:firstLine="0"/>
        <w:jc w:val="left"/>
      </w:pPr>
      <w:r>
        <w:t xml:space="preserve"> </w:t>
      </w:r>
    </w:p>
    <w:p w:rsidR="003413C9" w:rsidRDefault="003413C9" w:rsidP="003413C9">
      <w:pPr>
        <w:spacing w:after="16" w:line="259" w:lineRule="auto"/>
        <w:ind w:left="720" w:firstLine="0"/>
        <w:jc w:val="left"/>
      </w:pPr>
      <w:r>
        <w:t xml:space="preserve">Главный специалист сельского поселения </w:t>
      </w:r>
    </w:p>
    <w:p w:rsidR="00205044" w:rsidRDefault="003413C9" w:rsidP="003413C9">
      <w:pPr>
        <w:tabs>
          <w:tab w:val="left" w:pos="12390"/>
        </w:tabs>
        <w:spacing w:after="16" w:line="259" w:lineRule="auto"/>
        <w:ind w:left="720" w:firstLine="0"/>
        <w:jc w:val="left"/>
      </w:pPr>
      <w:r>
        <w:t xml:space="preserve">Венцы-Заря </w:t>
      </w:r>
      <w:proofErr w:type="spellStart"/>
      <w:r>
        <w:t>Гулькевичского</w:t>
      </w:r>
      <w:proofErr w:type="spellEnd"/>
      <w:r>
        <w:t xml:space="preserve"> района</w:t>
      </w:r>
      <w:r>
        <w:tab/>
        <w:t xml:space="preserve">              Н.С. Зоря</w:t>
      </w:r>
    </w:p>
    <w:sectPr w:rsidR="00205044">
      <w:headerReference w:type="even" r:id="rId11"/>
      <w:headerReference w:type="default" r:id="rId12"/>
      <w:headerReference w:type="first" r:id="rId13"/>
      <w:pgSz w:w="16838" w:h="11906" w:orient="landscape"/>
      <w:pgMar w:top="1591" w:right="1135" w:bottom="854" w:left="10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3E" w:rsidRDefault="006A4E3E">
      <w:pPr>
        <w:spacing w:after="0" w:line="240" w:lineRule="auto"/>
      </w:pPr>
      <w:r>
        <w:separator/>
      </w:r>
    </w:p>
  </w:endnote>
  <w:endnote w:type="continuationSeparator" w:id="0">
    <w:p w:rsidR="006A4E3E" w:rsidRDefault="006A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3E" w:rsidRDefault="006A4E3E">
      <w:pPr>
        <w:spacing w:after="0" w:line="240" w:lineRule="auto"/>
      </w:pPr>
      <w:r>
        <w:separator/>
      </w:r>
    </w:p>
  </w:footnote>
  <w:footnote w:type="continuationSeparator" w:id="0">
    <w:p w:rsidR="006A4E3E" w:rsidRDefault="006A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48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481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B57A1" w:rsidRPr="009B57A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tabs>
        <w:tab w:val="center" w:pos="0"/>
        <w:tab w:val="center" w:pos="734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B57A1" w:rsidRPr="009B57A1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0" w:rsidRDefault="00F7018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160"/>
    <w:multiLevelType w:val="hybridMultilevel"/>
    <w:tmpl w:val="F0DCDE00"/>
    <w:lvl w:ilvl="0" w:tplc="48C06B9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30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04E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A841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1AD7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AFC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ACD2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CCD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90EF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8186C"/>
    <w:multiLevelType w:val="hybridMultilevel"/>
    <w:tmpl w:val="5DB08486"/>
    <w:lvl w:ilvl="0" w:tplc="88E2E55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279C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E195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48A6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8505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6FFB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56F40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CD28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DC0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E6175"/>
    <w:multiLevelType w:val="hybridMultilevel"/>
    <w:tmpl w:val="385A319C"/>
    <w:lvl w:ilvl="0" w:tplc="9D2A03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637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0D7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235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4FE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C4A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36B4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8E8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E16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E6043"/>
    <w:multiLevelType w:val="hybridMultilevel"/>
    <w:tmpl w:val="6CD0F66A"/>
    <w:lvl w:ilvl="0" w:tplc="E6003B0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78D3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856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404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E5B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3D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C0B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437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821C9"/>
    <w:multiLevelType w:val="hybridMultilevel"/>
    <w:tmpl w:val="AA7E5174"/>
    <w:lvl w:ilvl="0" w:tplc="33F6EF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E9E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84D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293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C5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CF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D4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8A9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40AA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055EBF"/>
    <w:multiLevelType w:val="hybridMultilevel"/>
    <w:tmpl w:val="436AA54E"/>
    <w:lvl w:ilvl="0" w:tplc="3744A06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60D4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C6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8EF7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CE47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6C5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CA5A8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6BDB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A205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1F436E"/>
    <w:multiLevelType w:val="hybridMultilevel"/>
    <w:tmpl w:val="3EE43B36"/>
    <w:lvl w:ilvl="0" w:tplc="F5F4342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CE42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491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02F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89C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2F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448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06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44B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4"/>
    <w:rsid w:val="000250F0"/>
    <w:rsid w:val="00205044"/>
    <w:rsid w:val="003413C9"/>
    <w:rsid w:val="006A4E3E"/>
    <w:rsid w:val="008051E1"/>
    <w:rsid w:val="008B135D"/>
    <w:rsid w:val="008C41FD"/>
    <w:rsid w:val="009B57A1"/>
    <w:rsid w:val="00AB7D64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D39AB-4997-4B72-8C13-3E4A8F0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80"/>
    <w:pPr>
      <w:spacing w:after="3" w:line="253" w:lineRule="auto"/>
      <w:ind w:left="98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/>
      <w:ind w:righ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Венцы-Заря Финансист</dc:creator>
  <cp:keywords/>
  <cp:lastModifiedBy>Венцы-Заря Финансист</cp:lastModifiedBy>
  <cp:revision>2</cp:revision>
  <dcterms:created xsi:type="dcterms:W3CDTF">2021-02-17T11:48:00Z</dcterms:created>
  <dcterms:modified xsi:type="dcterms:W3CDTF">2021-02-17T11:48:00Z</dcterms:modified>
</cp:coreProperties>
</file>