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E" w:rsidRPr="009B036D" w:rsidRDefault="002C613E" w:rsidP="004B1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1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Pr="002C613E">
        <w:rPr>
          <w:rFonts w:ascii="Times New Roman" w:hAnsi="Times New Roman" w:cs="Times New Roman"/>
          <w:sz w:val="28"/>
          <w:szCs w:val="28"/>
        </w:rPr>
        <w:t xml:space="preserve"> сообщает о том, что в соответствии с постановлением администрации </w:t>
      </w:r>
      <w:r w:rsidR="009B036D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="009B036D" w:rsidRPr="002C613E">
        <w:rPr>
          <w:rFonts w:ascii="Times New Roman" w:hAnsi="Times New Roman" w:cs="Times New Roman"/>
          <w:sz w:val="28"/>
          <w:szCs w:val="28"/>
        </w:rPr>
        <w:t xml:space="preserve"> </w:t>
      </w:r>
      <w:r w:rsidRPr="002C613E">
        <w:rPr>
          <w:rFonts w:ascii="Times New Roman" w:hAnsi="Times New Roman" w:cs="Times New Roman"/>
          <w:sz w:val="28"/>
          <w:szCs w:val="28"/>
        </w:rPr>
        <w:t>от </w:t>
      </w:r>
      <w:r w:rsidR="009B036D">
        <w:rPr>
          <w:rFonts w:ascii="Times New Roman" w:hAnsi="Times New Roman" w:cs="Times New Roman"/>
          <w:sz w:val="28"/>
          <w:szCs w:val="28"/>
        </w:rPr>
        <w:t>4 марта</w:t>
      </w:r>
      <w:r w:rsidRPr="002C613E">
        <w:rPr>
          <w:rFonts w:ascii="Times New Roman" w:hAnsi="Times New Roman" w:cs="Times New Roman"/>
          <w:sz w:val="28"/>
          <w:szCs w:val="28"/>
        </w:rPr>
        <w:t xml:space="preserve"> 202</w:t>
      </w:r>
      <w:r w:rsidR="009B036D">
        <w:rPr>
          <w:rFonts w:ascii="Times New Roman" w:hAnsi="Times New Roman" w:cs="Times New Roman"/>
          <w:sz w:val="28"/>
          <w:szCs w:val="28"/>
        </w:rPr>
        <w:t>1</w:t>
      </w:r>
      <w:r w:rsidRPr="002C613E">
        <w:rPr>
          <w:rFonts w:ascii="Times New Roman" w:hAnsi="Times New Roman" w:cs="Times New Roman"/>
          <w:sz w:val="28"/>
          <w:szCs w:val="28"/>
        </w:rPr>
        <w:t xml:space="preserve"> г. № 25 «Об условиях приватизации муниципального имущества </w:t>
      </w:r>
      <w:r w:rsidR="009B036D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Pr="002C613E">
        <w:rPr>
          <w:rFonts w:ascii="Times New Roman" w:hAnsi="Times New Roman" w:cs="Times New Roman"/>
          <w:sz w:val="28"/>
          <w:szCs w:val="28"/>
        </w:rPr>
        <w:t>» был объявлен аукцион, открытый по составу участников и по форме подачи предложения о цене муниципального имущества, в электронной форме, следующего муниципального недвижимого имущества: </w:t>
      </w:r>
      <w:r w:rsidR="009B036D" w:rsidRPr="009B036D">
        <w:rPr>
          <w:rFonts w:ascii="Times New Roman" w:hAnsi="Times New Roman" w:cs="Times New Roman"/>
          <w:sz w:val="28"/>
          <w:szCs w:val="28"/>
        </w:rPr>
        <w:t xml:space="preserve">лот № 1: нежилое помещение, общей площадью 317,5 </w:t>
      </w:r>
      <w:proofErr w:type="spellStart"/>
      <w:r w:rsidR="009B036D" w:rsidRPr="009B03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036D" w:rsidRPr="009B036D">
        <w:rPr>
          <w:rFonts w:ascii="Times New Roman" w:hAnsi="Times New Roman" w:cs="Times New Roman"/>
          <w:sz w:val="28"/>
          <w:szCs w:val="28"/>
        </w:rPr>
        <w:t xml:space="preserve">., расположенного по адресу: Краснодарский край, Гулькевичский район, </w:t>
      </w:r>
      <w:proofErr w:type="spellStart"/>
      <w:r w:rsidR="009B036D" w:rsidRPr="009B036D"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  <w:r w:rsidR="009B036D" w:rsidRPr="009B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36D" w:rsidRPr="009B036D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="009B036D" w:rsidRPr="009B036D">
        <w:rPr>
          <w:rFonts w:ascii="Times New Roman" w:hAnsi="Times New Roman" w:cs="Times New Roman"/>
          <w:sz w:val="28"/>
          <w:szCs w:val="28"/>
        </w:rPr>
        <w:t>, д.3А, кадастровый номер 23:06:0602009:106</w:t>
      </w:r>
      <w:r w:rsidRPr="009B036D">
        <w:rPr>
          <w:rFonts w:ascii="Times New Roman" w:hAnsi="Times New Roman" w:cs="Times New Roman"/>
          <w:sz w:val="28"/>
          <w:szCs w:val="28"/>
        </w:rPr>
        <w:t>.</w:t>
      </w:r>
    </w:p>
    <w:p w:rsidR="002C613E" w:rsidRPr="002C613E" w:rsidRDefault="009B036D" w:rsidP="004B1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</w:t>
      </w:r>
      <w:r w:rsidR="002C613E" w:rsidRPr="002C613E">
        <w:rPr>
          <w:rFonts w:ascii="Times New Roman" w:hAnsi="Times New Roman" w:cs="Times New Roman"/>
          <w:sz w:val="28"/>
          <w:szCs w:val="28"/>
        </w:rPr>
        <w:t xml:space="preserve"> 2021 года в 09 час 00 минут на электронной </w:t>
      </w:r>
      <w:hyperlink r:id="rId5" w:tgtFrame="_blank" w:history="1">
        <w:r w:rsidR="002C613E" w:rsidRPr="002C613E">
          <w:rPr>
            <w:rStyle w:val="a4"/>
            <w:rFonts w:ascii="Times New Roman" w:hAnsi="Times New Roman" w:cs="Times New Roman"/>
            <w:sz w:val="28"/>
            <w:szCs w:val="28"/>
          </w:rPr>
          <w:t>торговой площадке</w:t>
        </w:r>
      </w:hyperlink>
      <w:r w:rsidR="002C613E" w:rsidRPr="002C613E">
        <w:rPr>
          <w:rFonts w:ascii="Times New Roman" w:hAnsi="Times New Roman" w:cs="Times New Roman"/>
          <w:sz w:val="28"/>
          <w:szCs w:val="28"/>
        </w:rPr>
        <w:t> АО «Сбербанк-АСТ», владеющего сайтом в информационно-телекоммуникационной сети «Интернет» , состоялся аукцион, открытый по составу участников и по форме подачи предложения о цене муниципального имущества, в электронной форме, муниципального недвижимого имущества: </w:t>
      </w:r>
      <w:r w:rsidRPr="009B036D">
        <w:rPr>
          <w:rFonts w:ascii="Times New Roman" w:hAnsi="Times New Roman" w:cs="Times New Roman"/>
          <w:sz w:val="28"/>
          <w:szCs w:val="28"/>
        </w:rPr>
        <w:t xml:space="preserve">лот № 1: нежилое помещение, общей площадью 317,5 </w:t>
      </w:r>
      <w:proofErr w:type="spellStart"/>
      <w:r w:rsidRPr="009B03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036D">
        <w:rPr>
          <w:rFonts w:ascii="Times New Roman" w:hAnsi="Times New Roman" w:cs="Times New Roman"/>
          <w:sz w:val="28"/>
          <w:szCs w:val="28"/>
        </w:rPr>
        <w:t xml:space="preserve">., расположенного по адресу: Краснодарский край, Гулькевичский район, </w:t>
      </w:r>
      <w:proofErr w:type="spellStart"/>
      <w:r w:rsidRPr="009B036D"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  <w:r w:rsidRPr="009B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36D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9B036D">
        <w:rPr>
          <w:rFonts w:ascii="Times New Roman" w:hAnsi="Times New Roman" w:cs="Times New Roman"/>
          <w:sz w:val="28"/>
          <w:szCs w:val="28"/>
        </w:rPr>
        <w:t>, д.3А, кадастровый номер 23:06:0602009:106</w:t>
      </w:r>
      <w:r w:rsidR="002C613E" w:rsidRPr="002C613E">
        <w:rPr>
          <w:rFonts w:ascii="Times New Roman" w:hAnsi="Times New Roman" w:cs="Times New Roman"/>
          <w:sz w:val="28"/>
          <w:szCs w:val="28"/>
        </w:rPr>
        <w:t xml:space="preserve">, по результатам которого победителем аукциона признан участник № 2 – </w:t>
      </w:r>
      <w:r>
        <w:rPr>
          <w:rFonts w:ascii="Times New Roman" w:hAnsi="Times New Roman" w:cs="Times New Roman"/>
          <w:sz w:val="28"/>
          <w:szCs w:val="28"/>
        </w:rPr>
        <w:t>Обрубов Юрий Владимирович</w:t>
      </w:r>
      <w:r w:rsidR="002C613E" w:rsidRPr="002C613E">
        <w:rPr>
          <w:rFonts w:ascii="Times New Roman" w:hAnsi="Times New Roman" w:cs="Times New Roman"/>
          <w:sz w:val="28"/>
          <w:szCs w:val="28"/>
        </w:rPr>
        <w:t xml:space="preserve"> с предложением о цене продажи муниципального имущества </w:t>
      </w:r>
      <w:r>
        <w:rPr>
          <w:rFonts w:ascii="Times New Roman" w:hAnsi="Times New Roman" w:cs="Times New Roman"/>
          <w:sz w:val="28"/>
          <w:szCs w:val="28"/>
        </w:rPr>
        <w:t>187198</w:t>
      </w:r>
      <w:r w:rsidR="002C613E" w:rsidRPr="002C61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восемьдесят семь тысяч сто девяносто восемь</w:t>
      </w:r>
      <w:r w:rsidR="002C613E" w:rsidRPr="002C613E">
        <w:rPr>
          <w:rFonts w:ascii="Times New Roman" w:hAnsi="Times New Roman" w:cs="Times New Roman"/>
          <w:sz w:val="28"/>
          <w:szCs w:val="28"/>
        </w:rPr>
        <w:t>)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DE7" w:rsidRPr="002C613E" w:rsidRDefault="00384DE7" w:rsidP="002C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DE7" w:rsidRPr="002C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E"/>
    <w:rsid w:val="00120678"/>
    <w:rsid w:val="002C613E"/>
    <w:rsid w:val="00384DE7"/>
    <w:rsid w:val="004B15FE"/>
    <w:rsid w:val="009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6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dcterms:created xsi:type="dcterms:W3CDTF">2021-04-12T10:06:00Z</dcterms:created>
  <dcterms:modified xsi:type="dcterms:W3CDTF">2021-04-12T11:11:00Z</dcterms:modified>
</cp:coreProperties>
</file>