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4" w:rsidRDefault="004436F4" w:rsidP="0044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436F4" w:rsidRPr="004436F4" w:rsidRDefault="004436F4" w:rsidP="0044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AC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</w:t>
      </w:r>
      <w:r w:rsidRPr="004436F4">
        <w:rPr>
          <w:rFonts w:ascii="Times New Roman" w:hAnsi="Times New Roman" w:cs="Times New Roman"/>
          <w:sz w:val="28"/>
          <w:szCs w:val="28"/>
        </w:rPr>
        <w:t>района «Об определении мест для выгула домашних животных»</w:t>
      </w:r>
    </w:p>
    <w:p w:rsidR="004436F4" w:rsidRDefault="004436F4" w:rsidP="00443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6F4" w:rsidRDefault="004436F4" w:rsidP="004436F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436F4" w:rsidRPr="00893AC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4436F4">
        <w:rPr>
          <w:rFonts w:ascii="Times New Roman" w:hAnsi="Times New Roman" w:cs="Times New Roman"/>
          <w:sz w:val="28"/>
          <w:szCs w:val="28"/>
        </w:rPr>
        <w:t>Об определении мест для выгула домашних животных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44EE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заведующей</w:t>
      </w:r>
      <w:r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4436F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июня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36F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июня  2022 года по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заключений независимых экспертов по результатам антикоррупционной экспертизы не поступило.</w:t>
      </w:r>
    </w:p>
    <w:p w:rsidR="004436F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4436F4">
        <w:rPr>
          <w:rFonts w:ascii="Times New Roman" w:hAnsi="Times New Roman" w:cs="Times New Roman"/>
          <w:sz w:val="28"/>
          <w:szCs w:val="28"/>
        </w:rPr>
        <w:t>Об определении мест для выгула домашних животных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436F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436F4" w:rsidRDefault="004436F4" w:rsidP="0044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6F4" w:rsidRPr="004436F4" w:rsidRDefault="004436F4" w:rsidP="0044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F4">
        <w:rPr>
          <w:rFonts w:ascii="Times New Roman" w:hAnsi="Times New Roman" w:cs="Times New Roman"/>
          <w:sz w:val="24"/>
          <w:szCs w:val="24"/>
        </w:rPr>
        <w:t xml:space="preserve">Заведующий сектором администрации </w:t>
      </w:r>
    </w:p>
    <w:p w:rsidR="004436F4" w:rsidRPr="004436F4" w:rsidRDefault="004436F4" w:rsidP="0044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F4">
        <w:rPr>
          <w:rFonts w:ascii="Times New Roman" w:hAnsi="Times New Roman" w:cs="Times New Roman"/>
          <w:sz w:val="24"/>
          <w:szCs w:val="24"/>
        </w:rPr>
        <w:t xml:space="preserve">сельского поселения Венцы-Заря </w:t>
      </w:r>
      <w:r>
        <w:rPr>
          <w:rFonts w:ascii="Times New Roman" w:hAnsi="Times New Roman" w:cs="Times New Roman"/>
          <w:sz w:val="24"/>
          <w:szCs w:val="24"/>
        </w:rPr>
        <w:t xml:space="preserve">Гулькевичского района                      </w:t>
      </w:r>
      <w:r w:rsidRPr="004436F4">
        <w:rPr>
          <w:rFonts w:ascii="Times New Roman" w:hAnsi="Times New Roman" w:cs="Times New Roman"/>
          <w:sz w:val="24"/>
          <w:szCs w:val="24"/>
        </w:rPr>
        <w:t xml:space="preserve">     Э.Б. Оленцова</w:t>
      </w:r>
    </w:p>
    <w:sectPr w:rsidR="004436F4" w:rsidRPr="004436F4" w:rsidSect="004436F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4"/>
    <w:rsid w:val="004436F4"/>
    <w:rsid w:val="00C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2022-06-27T10:56:00Z</cp:lastPrinted>
  <dcterms:created xsi:type="dcterms:W3CDTF">2022-06-27T10:51:00Z</dcterms:created>
  <dcterms:modified xsi:type="dcterms:W3CDTF">2022-06-27T10:57:00Z</dcterms:modified>
</cp:coreProperties>
</file>