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D4" w:rsidRDefault="00FD4BD4" w:rsidP="00FD4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D4BD4" w:rsidRPr="00FD4BD4" w:rsidRDefault="00FD4BD4" w:rsidP="00FD4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решения администрации сельского поселения Венцы-Заря Гулькевичского района «</w:t>
      </w:r>
      <w:r w:rsidRPr="00FD4BD4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муниципального имущества сельского поселения Венцы-Заря Гулькевичского района,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</w:t>
      </w:r>
      <w:proofErr w:type="gramEnd"/>
      <w:r w:rsidRPr="00FD4BD4">
        <w:rPr>
          <w:rFonts w:ascii="Times New Roman" w:hAnsi="Times New Roman" w:cs="Times New Roman"/>
          <w:b/>
          <w:sz w:val="28"/>
          <w:szCs w:val="28"/>
        </w:rPr>
        <w:t xml:space="preserve"> г. № 209-ФЗ «О развитии малого и среднего предпринимательства в Российской Федерации»</w:t>
      </w:r>
    </w:p>
    <w:p w:rsidR="00FD4BD4" w:rsidRDefault="00FD4BD4" w:rsidP="00FD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BD4" w:rsidRDefault="00FD4BD4" w:rsidP="00FD4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BD4" w:rsidRDefault="00FD4BD4" w:rsidP="00FD4BD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</w:t>
      </w:r>
      <w:r>
        <w:rPr>
          <w:rFonts w:ascii="Times New Roman" w:hAnsi="Times New Roman" w:cs="Times New Roman"/>
          <w:sz w:val="28"/>
          <w:szCs w:val="28"/>
        </w:rPr>
        <w:t xml:space="preserve">  2022  года                             № 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FD4BD4" w:rsidRDefault="00FD4BD4" w:rsidP="00FD4BD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BD4" w:rsidRDefault="00FD4BD4" w:rsidP="00FD4B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</w:t>
      </w:r>
      <w:r w:rsidRPr="00FD4BD4">
        <w:rPr>
          <w:rFonts w:ascii="Times New Roman" w:hAnsi="Times New Roman"/>
          <w:sz w:val="28"/>
          <w:szCs w:val="28"/>
        </w:rPr>
        <w:t>района «</w:t>
      </w:r>
      <w:r w:rsidRPr="00FD4BD4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сельского поселения Венцы-Заря Гулькевичского района, свободного от прав третьих лиц,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Pr="00FD4BD4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Pr="00FD4BD4">
        <w:rPr>
          <w:rFonts w:ascii="Times New Roman" w:hAnsi="Times New Roman"/>
          <w:sz w:val="28"/>
          <w:szCs w:val="28"/>
        </w:rPr>
        <w:t>, (далее – проект решения), заведующим сектором администрации</w:t>
      </w:r>
      <w:r w:rsidRPr="00FD4BD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района.</w:t>
      </w:r>
    </w:p>
    <w:p w:rsidR="00FD4BD4" w:rsidRDefault="00FD4BD4" w:rsidP="00FD4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июля 2022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D4BD4" w:rsidRDefault="00FD4BD4" w:rsidP="00FD4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июля 2022 года по </w:t>
      </w:r>
      <w:r>
        <w:rPr>
          <w:rFonts w:ascii="Times New Roman" w:hAnsi="Times New Roman" w:cs="Times New Roman"/>
          <w:sz w:val="28"/>
          <w:szCs w:val="28"/>
        </w:rPr>
        <w:t>03 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 заключений независимых экспертов по результатам антикоррупционной экспертизы не поступило.</w:t>
      </w:r>
    </w:p>
    <w:p w:rsidR="00FD4BD4" w:rsidRDefault="00FD4BD4" w:rsidP="00FD4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</w:t>
      </w:r>
      <w:r w:rsidRPr="00FD4BD4">
        <w:rPr>
          <w:rFonts w:ascii="Times New Roman" w:hAnsi="Times New Roman" w:cs="Times New Roman"/>
          <w:sz w:val="28"/>
          <w:szCs w:val="28"/>
        </w:rPr>
        <w:t>«Об утверждении Перечня муниципального имущества сельского поселения Венцы-Заря Гулькевичского района, свободного от прав третьих лиц, (за исключением права</w:t>
      </w:r>
      <w:proofErr w:type="gramEnd"/>
      <w:r w:rsidRPr="00FD4BD4">
        <w:rPr>
          <w:rFonts w:ascii="Times New Roman" w:hAnsi="Times New Roman" w:cs="Times New Roman"/>
          <w:sz w:val="28"/>
          <w:szCs w:val="28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FD4BD4" w:rsidRDefault="00FD4BD4" w:rsidP="00FD4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FD4BD4" w:rsidRDefault="00FD4BD4" w:rsidP="00FD4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BD4" w:rsidRDefault="00FD4BD4" w:rsidP="00FD4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BD4" w:rsidRDefault="00FD4BD4" w:rsidP="00FD4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FD4BD4" w:rsidRDefault="00FD4BD4" w:rsidP="00FD4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4BD4" w:rsidRDefault="00FD4BD4" w:rsidP="00FD4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FD4BD4" w:rsidRDefault="00FD4BD4" w:rsidP="00FD4BD4"/>
    <w:p w:rsidR="00FD4BD4" w:rsidRDefault="00FD4BD4" w:rsidP="00FD4BD4"/>
    <w:p w:rsidR="00F10314" w:rsidRDefault="00F10314"/>
    <w:sectPr w:rsidR="00F1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4"/>
    <w:rsid w:val="00F10314"/>
    <w:rsid w:val="00F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4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4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2022-08-16T13:32:00Z</cp:lastPrinted>
  <dcterms:created xsi:type="dcterms:W3CDTF">2022-08-16T13:29:00Z</dcterms:created>
  <dcterms:modified xsi:type="dcterms:W3CDTF">2022-08-16T13:33:00Z</dcterms:modified>
</cp:coreProperties>
</file>