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B6" w:rsidRDefault="00A63246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>АДМИНИСТРАЦИЯ СЕЛЬСКОГО ПОСЕЛЕНИЯ ВЕНЦЫ-ЗАРЯ</w:t>
      </w:r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Default="0046737B" w:rsidP="00C227C4">
      <w:r>
        <w:t>о</w:t>
      </w:r>
      <w:r w:rsidR="006E6DB6">
        <w:t>т</w:t>
      </w:r>
      <w:r>
        <w:t xml:space="preserve"> </w:t>
      </w:r>
      <w:r>
        <w:rPr>
          <w:u w:val="single"/>
        </w:rPr>
        <w:t>21.09.2022</w:t>
      </w:r>
      <w:r w:rsidR="002E5D59">
        <w:t xml:space="preserve">                   </w:t>
      </w:r>
      <w:r w:rsidR="00C17F1F">
        <w:t xml:space="preserve">     </w:t>
      </w:r>
      <w:r>
        <w:t xml:space="preserve">                 </w:t>
      </w:r>
      <w:r w:rsidR="00C17F1F">
        <w:t xml:space="preserve">           </w:t>
      </w:r>
      <w:r w:rsidR="00BD62EC">
        <w:t xml:space="preserve">     </w:t>
      </w:r>
      <w:r w:rsidR="000C42CA">
        <w:t xml:space="preserve">                  </w:t>
      </w:r>
      <w:r w:rsidR="00101824">
        <w:t xml:space="preserve">                      </w:t>
      </w:r>
      <w:r w:rsidR="00C17F1F">
        <w:t xml:space="preserve">  </w:t>
      </w:r>
      <w:r w:rsidR="005E30D9">
        <w:t xml:space="preserve">      </w:t>
      </w:r>
      <w:r w:rsidR="00463301">
        <w:t xml:space="preserve">           </w:t>
      </w:r>
      <w:r>
        <w:t xml:space="preserve">     </w:t>
      </w:r>
      <w:r w:rsidR="00463301">
        <w:t xml:space="preserve">  </w:t>
      </w:r>
      <w:r w:rsidR="006E6DB6">
        <w:t>№</w:t>
      </w:r>
      <w:r>
        <w:t xml:space="preserve"> </w:t>
      </w:r>
      <w:r w:rsidRPr="0046737B">
        <w:rPr>
          <w:u w:val="single"/>
        </w:rPr>
        <w:t>67</w:t>
      </w:r>
    </w:p>
    <w:p w:rsidR="006E6DB6" w:rsidRDefault="006E6DB6" w:rsidP="00C227C4">
      <w:pPr>
        <w:jc w:val="center"/>
      </w:pPr>
      <w:r>
        <w:t>поселок Венцы</w:t>
      </w:r>
    </w:p>
    <w:p w:rsidR="006E6DB6" w:rsidRDefault="006E6DB6" w:rsidP="00C227C4"/>
    <w:p w:rsidR="00F86FE9" w:rsidRDefault="00F86FE9" w:rsidP="00F86FE9">
      <w:pPr>
        <w:framePr w:hSpace="180" w:wrap="around" w:vAnchor="text" w:hAnchor="margin" w:x="-72" w:y="543"/>
        <w:jc w:val="center"/>
        <w:rPr>
          <w:b/>
          <w:sz w:val="28"/>
          <w:szCs w:val="28"/>
        </w:rPr>
      </w:pPr>
      <w:r w:rsidRPr="00A33031">
        <w:rPr>
          <w:b/>
          <w:sz w:val="28"/>
          <w:szCs w:val="28"/>
        </w:rPr>
        <w:t xml:space="preserve">Об утверждении порядка осуществления капитальных </w:t>
      </w:r>
    </w:p>
    <w:p w:rsidR="00F86FE9" w:rsidRDefault="00F86FE9" w:rsidP="00F86FE9">
      <w:pPr>
        <w:framePr w:hSpace="180" w:wrap="around" w:vAnchor="text" w:hAnchor="margin" w:x="-72" w:y="543"/>
        <w:jc w:val="center"/>
        <w:rPr>
          <w:b/>
          <w:sz w:val="28"/>
          <w:szCs w:val="28"/>
        </w:rPr>
      </w:pPr>
      <w:r w:rsidRPr="00A33031">
        <w:rPr>
          <w:b/>
          <w:sz w:val="28"/>
          <w:szCs w:val="28"/>
        </w:rPr>
        <w:t xml:space="preserve">вложений в объекты капитального строительства </w:t>
      </w:r>
    </w:p>
    <w:p w:rsidR="00F86FE9" w:rsidRDefault="00F86FE9" w:rsidP="00F86FE9">
      <w:pPr>
        <w:framePr w:hSpace="180" w:wrap="around" w:vAnchor="text" w:hAnchor="margin" w:x="-72" w:y="543"/>
        <w:jc w:val="center"/>
        <w:rPr>
          <w:b/>
          <w:sz w:val="28"/>
          <w:szCs w:val="28"/>
        </w:rPr>
      </w:pPr>
      <w:r w:rsidRPr="00A33031">
        <w:rPr>
          <w:b/>
          <w:sz w:val="28"/>
          <w:szCs w:val="28"/>
        </w:rPr>
        <w:t xml:space="preserve">муниципальной собственности за счет средств бюджета </w:t>
      </w:r>
      <w:r>
        <w:rPr>
          <w:b/>
          <w:sz w:val="28"/>
          <w:szCs w:val="28"/>
        </w:rPr>
        <w:t>сельского поселения Венцы-Заря</w:t>
      </w:r>
      <w:r w:rsidRPr="00A33031">
        <w:rPr>
          <w:b/>
          <w:sz w:val="28"/>
          <w:szCs w:val="28"/>
        </w:rPr>
        <w:t xml:space="preserve"> Гулькевичск</w:t>
      </w:r>
      <w:r>
        <w:rPr>
          <w:b/>
          <w:sz w:val="28"/>
          <w:szCs w:val="28"/>
        </w:rPr>
        <w:t>ого</w:t>
      </w:r>
      <w:r w:rsidRPr="00A33031">
        <w:rPr>
          <w:b/>
          <w:sz w:val="28"/>
          <w:szCs w:val="28"/>
        </w:rPr>
        <w:t xml:space="preserve"> райо</w:t>
      </w:r>
      <w:r>
        <w:rPr>
          <w:b/>
          <w:sz w:val="28"/>
          <w:szCs w:val="28"/>
        </w:rPr>
        <w:t>на</w:t>
      </w:r>
    </w:p>
    <w:p w:rsidR="00F86FE9" w:rsidRDefault="00F86FE9" w:rsidP="00F86FE9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F86FE9" w:rsidRDefault="00F86FE9" w:rsidP="00142AC0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D249B3" w:rsidRDefault="00D249B3" w:rsidP="00D249B3">
      <w:pPr>
        <w:ind w:firstLine="708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 78.2 и</w:t>
      </w:r>
      <w:r w:rsidRPr="001A65FE">
        <w:rPr>
          <w:sz w:val="28"/>
          <w:szCs w:val="28"/>
        </w:rPr>
        <w:t xml:space="preserve"> 79 Бюджетного кодекса Р</w:t>
      </w:r>
      <w:r>
        <w:rPr>
          <w:sz w:val="28"/>
          <w:szCs w:val="28"/>
        </w:rPr>
        <w:t xml:space="preserve">оссийской Федерации,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249B3" w:rsidRPr="00A24578" w:rsidRDefault="00D249B3" w:rsidP="00D249B3">
      <w:pPr>
        <w:ind w:firstLine="709"/>
        <w:jc w:val="both"/>
        <w:rPr>
          <w:sz w:val="28"/>
          <w:szCs w:val="28"/>
        </w:rPr>
      </w:pPr>
      <w:bookmarkStart w:id="0" w:name="sub_1"/>
      <w:r w:rsidRPr="001A65FE">
        <w:rPr>
          <w:sz w:val="28"/>
          <w:szCs w:val="28"/>
        </w:rPr>
        <w:t xml:space="preserve">1. </w:t>
      </w:r>
      <w:bookmarkEnd w:id="0"/>
      <w:r w:rsidRPr="001A65FE">
        <w:rPr>
          <w:sz w:val="28"/>
          <w:szCs w:val="28"/>
        </w:rPr>
        <w:t xml:space="preserve">Утвердить </w:t>
      </w:r>
      <w:r w:rsidRPr="00A3303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A33031">
        <w:rPr>
          <w:sz w:val="28"/>
          <w:szCs w:val="28"/>
        </w:rPr>
        <w:t xml:space="preserve">осуществления капитальных вложений в объекты капитального строительства муниципальной собственности за счет средств бюджета </w:t>
      </w:r>
      <w:r>
        <w:rPr>
          <w:sz w:val="28"/>
          <w:szCs w:val="28"/>
        </w:rPr>
        <w:t>сельского поселения Венцы-Заря Гулькевичского района (прилагается)</w:t>
      </w:r>
      <w:r w:rsidRPr="001A65FE">
        <w:rPr>
          <w:sz w:val="28"/>
          <w:szCs w:val="28"/>
        </w:rPr>
        <w:t>.</w:t>
      </w:r>
    </w:p>
    <w:p w:rsidR="00D249B3" w:rsidRPr="00433945" w:rsidRDefault="00D249B3" w:rsidP="00D249B3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и разместить его на официальном сайте сельского поселения Венцы-Заря Гулькевичского района в информационно-телекоммуникационной сети «Интернет»</w:t>
      </w:r>
      <w:r w:rsidRPr="00433945">
        <w:rPr>
          <w:sz w:val="28"/>
          <w:szCs w:val="28"/>
        </w:rPr>
        <w:t>.</w:t>
      </w:r>
    </w:p>
    <w:p w:rsidR="00D249B3" w:rsidRDefault="00D249B3" w:rsidP="00D249B3">
      <w:pPr>
        <w:widowControl w:val="0"/>
        <w:tabs>
          <w:tab w:val="num" w:pos="0"/>
          <w:tab w:val="num" w:pos="720"/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D249B3" w:rsidRDefault="00D249B3" w:rsidP="00D249B3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E21BC4" w:rsidRDefault="00E21BC4" w:rsidP="00DE67CC">
      <w:pPr>
        <w:pStyle w:val="a6"/>
        <w:spacing w:after="0"/>
        <w:jc w:val="both"/>
        <w:rPr>
          <w:b/>
          <w:sz w:val="28"/>
          <w:szCs w:val="28"/>
        </w:rPr>
      </w:pPr>
    </w:p>
    <w:p w:rsidR="00666210" w:rsidRDefault="00666210" w:rsidP="00DE67CC">
      <w:pPr>
        <w:pStyle w:val="a6"/>
        <w:spacing w:after="0"/>
        <w:jc w:val="both"/>
        <w:rPr>
          <w:b/>
          <w:sz w:val="28"/>
          <w:szCs w:val="28"/>
        </w:rPr>
      </w:pPr>
    </w:p>
    <w:p w:rsidR="008D525A" w:rsidRDefault="008D525A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E6DB6" w:rsidRPr="001F6D85" w:rsidRDefault="006E6DB6" w:rsidP="00DE67CC">
      <w:pPr>
        <w:pStyle w:val="a6"/>
        <w:spacing w:after="0"/>
        <w:jc w:val="both"/>
        <w:rPr>
          <w:sz w:val="28"/>
          <w:szCs w:val="28"/>
        </w:rPr>
      </w:pPr>
      <w:r w:rsidRPr="001F6D85">
        <w:rPr>
          <w:sz w:val="28"/>
          <w:szCs w:val="28"/>
        </w:rPr>
        <w:t>сельского поселения Венцы-Заря</w:t>
      </w:r>
    </w:p>
    <w:p w:rsidR="006E6DB6" w:rsidRDefault="006E6DB6" w:rsidP="00DE67CC">
      <w:pPr>
        <w:pStyle w:val="a6"/>
        <w:spacing w:after="0"/>
        <w:jc w:val="both"/>
        <w:rPr>
          <w:sz w:val="28"/>
          <w:szCs w:val="28"/>
        </w:rPr>
      </w:pPr>
      <w:r w:rsidRPr="001F6D85">
        <w:rPr>
          <w:sz w:val="28"/>
          <w:szCs w:val="28"/>
        </w:rPr>
        <w:t>Гулькевичского района</w:t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="005E30D9">
        <w:rPr>
          <w:sz w:val="28"/>
          <w:szCs w:val="28"/>
        </w:rPr>
        <w:tab/>
      </w:r>
      <w:r w:rsidR="005E30D9">
        <w:rPr>
          <w:sz w:val="28"/>
          <w:szCs w:val="28"/>
        </w:rPr>
        <w:tab/>
      </w:r>
      <w:r w:rsidR="008D525A">
        <w:rPr>
          <w:sz w:val="28"/>
          <w:szCs w:val="28"/>
        </w:rPr>
        <w:t xml:space="preserve">       </w:t>
      </w:r>
      <w:r w:rsidR="005E30D9">
        <w:rPr>
          <w:sz w:val="28"/>
          <w:szCs w:val="28"/>
        </w:rPr>
        <w:t xml:space="preserve">        </w:t>
      </w:r>
      <w:r w:rsidR="00E21BC4">
        <w:rPr>
          <w:sz w:val="28"/>
          <w:szCs w:val="28"/>
        </w:rPr>
        <w:t xml:space="preserve">    </w:t>
      </w:r>
      <w:r w:rsidR="008D525A">
        <w:rPr>
          <w:sz w:val="28"/>
          <w:szCs w:val="28"/>
        </w:rPr>
        <w:t>М.Н. Волкова</w:t>
      </w:r>
    </w:p>
    <w:p w:rsidR="006E6DB6" w:rsidRPr="005E1F68" w:rsidRDefault="006E6DB6" w:rsidP="00432A1D">
      <w:pPr>
        <w:jc w:val="both"/>
        <w:rPr>
          <w:sz w:val="28"/>
          <w:szCs w:val="28"/>
        </w:rPr>
      </w:pPr>
    </w:p>
    <w:p w:rsidR="006E6DB6" w:rsidRPr="00840B29" w:rsidRDefault="00A63246" w:rsidP="0046737B">
      <w:pPr>
        <w:jc w:val="center"/>
      </w:pPr>
      <w:r>
        <w:rPr>
          <w:sz w:val="28"/>
          <w:szCs w:val="28"/>
        </w:rPr>
        <w:br w:type="page"/>
      </w:r>
    </w:p>
    <w:p w:rsidR="0046737B" w:rsidRPr="006341F2" w:rsidRDefault="0046737B" w:rsidP="0046737B"/>
    <w:tbl>
      <w:tblPr>
        <w:tblW w:w="9648" w:type="dxa"/>
        <w:tblLook w:val="00A0" w:firstRow="1" w:lastRow="0" w:firstColumn="1" w:lastColumn="0" w:noHBand="0" w:noVBand="0"/>
      </w:tblPr>
      <w:tblGrid>
        <w:gridCol w:w="4608"/>
        <w:gridCol w:w="5040"/>
      </w:tblGrid>
      <w:tr w:rsidR="0046737B" w:rsidRPr="006341F2" w:rsidTr="00325AF1">
        <w:tc>
          <w:tcPr>
            <w:tcW w:w="4608" w:type="dxa"/>
          </w:tcPr>
          <w:p w:rsidR="0046737B" w:rsidRPr="006341F2" w:rsidRDefault="0046737B" w:rsidP="00325A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6737B" w:rsidRPr="006341F2" w:rsidRDefault="0046737B" w:rsidP="00325AF1">
            <w:pPr>
              <w:jc w:val="center"/>
              <w:rPr>
                <w:sz w:val="28"/>
                <w:szCs w:val="28"/>
              </w:rPr>
            </w:pPr>
            <w:r w:rsidRPr="006341F2">
              <w:rPr>
                <w:sz w:val="28"/>
                <w:szCs w:val="28"/>
              </w:rPr>
              <w:t>ПРИЛОЖЕНИЕ</w:t>
            </w:r>
          </w:p>
          <w:p w:rsidR="0046737B" w:rsidRPr="006341F2" w:rsidRDefault="0046737B" w:rsidP="00325AF1">
            <w:pPr>
              <w:jc w:val="center"/>
              <w:rPr>
                <w:sz w:val="28"/>
                <w:szCs w:val="28"/>
              </w:rPr>
            </w:pPr>
          </w:p>
          <w:p w:rsidR="0046737B" w:rsidRPr="006341F2" w:rsidRDefault="0046737B" w:rsidP="00325AF1">
            <w:pPr>
              <w:jc w:val="center"/>
              <w:rPr>
                <w:sz w:val="28"/>
                <w:szCs w:val="28"/>
              </w:rPr>
            </w:pPr>
            <w:r w:rsidRPr="006341F2">
              <w:rPr>
                <w:sz w:val="28"/>
                <w:szCs w:val="28"/>
              </w:rPr>
              <w:t>УТВЕРЖДЕН</w:t>
            </w:r>
          </w:p>
          <w:p w:rsidR="0046737B" w:rsidRPr="006341F2" w:rsidRDefault="0046737B" w:rsidP="00325AF1">
            <w:pPr>
              <w:jc w:val="center"/>
              <w:rPr>
                <w:sz w:val="28"/>
                <w:szCs w:val="28"/>
              </w:rPr>
            </w:pPr>
            <w:r w:rsidRPr="006341F2">
              <w:rPr>
                <w:sz w:val="28"/>
                <w:szCs w:val="28"/>
              </w:rPr>
              <w:t>постановлением администрации</w:t>
            </w:r>
          </w:p>
          <w:p w:rsidR="0046737B" w:rsidRPr="006341F2" w:rsidRDefault="0046737B" w:rsidP="0032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Венцы-Заря</w:t>
            </w:r>
          </w:p>
          <w:p w:rsidR="0046737B" w:rsidRPr="006341F2" w:rsidRDefault="0046737B" w:rsidP="00325AF1">
            <w:pPr>
              <w:jc w:val="center"/>
              <w:rPr>
                <w:sz w:val="28"/>
                <w:szCs w:val="28"/>
              </w:rPr>
            </w:pPr>
            <w:r w:rsidRPr="006341F2">
              <w:rPr>
                <w:sz w:val="28"/>
                <w:szCs w:val="28"/>
              </w:rPr>
              <w:t>Гулькевичск</w:t>
            </w:r>
            <w:r>
              <w:rPr>
                <w:sz w:val="28"/>
                <w:szCs w:val="28"/>
              </w:rPr>
              <w:t>ого</w:t>
            </w:r>
            <w:r w:rsidRPr="006341F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46737B" w:rsidRPr="007F2C69" w:rsidRDefault="0046737B" w:rsidP="00325AF1">
            <w:pPr>
              <w:jc w:val="center"/>
              <w:rPr>
                <w:sz w:val="28"/>
                <w:szCs w:val="28"/>
                <w:u w:val="single"/>
              </w:rPr>
            </w:pPr>
            <w:r w:rsidRPr="006341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</w:p>
          <w:p w:rsidR="0046737B" w:rsidRPr="006341F2" w:rsidRDefault="0046737B" w:rsidP="00325A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737B" w:rsidRDefault="0046737B" w:rsidP="0046737B">
      <w:pPr>
        <w:ind w:firstLine="709"/>
        <w:rPr>
          <w:sz w:val="28"/>
          <w:szCs w:val="28"/>
        </w:rPr>
      </w:pPr>
      <w:bookmarkStart w:id="1" w:name="sub_27"/>
    </w:p>
    <w:p w:rsidR="0046737B" w:rsidRPr="006341F2" w:rsidRDefault="0046737B" w:rsidP="0046737B">
      <w:pPr>
        <w:ind w:firstLine="709"/>
        <w:rPr>
          <w:sz w:val="28"/>
          <w:szCs w:val="28"/>
        </w:rPr>
      </w:pPr>
    </w:p>
    <w:p w:rsidR="0046737B" w:rsidRPr="006341F2" w:rsidRDefault="0046737B" w:rsidP="0046737B">
      <w:pPr>
        <w:jc w:val="center"/>
        <w:rPr>
          <w:sz w:val="28"/>
          <w:szCs w:val="28"/>
        </w:rPr>
      </w:pPr>
      <w:r w:rsidRPr="006341F2">
        <w:rPr>
          <w:sz w:val="28"/>
          <w:szCs w:val="28"/>
        </w:rPr>
        <w:t>ПОРЯДОК</w:t>
      </w:r>
    </w:p>
    <w:p w:rsidR="0046737B" w:rsidRPr="006341F2" w:rsidRDefault="0046737B" w:rsidP="0046737B">
      <w:pPr>
        <w:jc w:val="center"/>
        <w:rPr>
          <w:sz w:val="28"/>
          <w:szCs w:val="28"/>
        </w:rPr>
      </w:pPr>
      <w:r w:rsidRPr="006341F2">
        <w:rPr>
          <w:sz w:val="28"/>
          <w:szCs w:val="28"/>
        </w:rPr>
        <w:t xml:space="preserve">осуществления капитальных вложений в объекты </w:t>
      </w:r>
    </w:p>
    <w:p w:rsidR="0046737B" w:rsidRPr="006341F2" w:rsidRDefault="0046737B" w:rsidP="0046737B">
      <w:pPr>
        <w:jc w:val="center"/>
        <w:rPr>
          <w:sz w:val="28"/>
          <w:szCs w:val="28"/>
        </w:rPr>
      </w:pPr>
      <w:r w:rsidRPr="006341F2">
        <w:rPr>
          <w:sz w:val="28"/>
          <w:szCs w:val="28"/>
        </w:rPr>
        <w:t xml:space="preserve">капитального строительства муниципальной собственности </w:t>
      </w:r>
    </w:p>
    <w:p w:rsidR="0046737B" w:rsidRDefault="0046737B" w:rsidP="0046737B">
      <w:pPr>
        <w:jc w:val="center"/>
        <w:rPr>
          <w:sz w:val="28"/>
          <w:szCs w:val="28"/>
        </w:rPr>
      </w:pPr>
      <w:r w:rsidRPr="006341F2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 xml:space="preserve">сельского поселения Венцы-Заря </w:t>
      </w:r>
    </w:p>
    <w:p w:rsidR="0046737B" w:rsidRPr="006341F2" w:rsidRDefault="0046737B" w:rsidP="0046737B">
      <w:pPr>
        <w:jc w:val="center"/>
        <w:rPr>
          <w:sz w:val="28"/>
          <w:szCs w:val="28"/>
        </w:rPr>
      </w:pPr>
      <w:r w:rsidRPr="006341F2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r w:rsidRPr="006341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6737B" w:rsidRPr="006341F2" w:rsidRDefault="0046737B" w:rsidP="0046737B">
      <w:pPr>
        <w:ind w:firstLine="709"/>
        <w:rPr>
          <w:sz w:val="28"/>
          <w:szCs w:val="28"/>
        </w:rPr>
      </w:pPr>
    </w:p>
    <w:p w:rsidR="0046737B" w:rsidRPr="006341F2" w:rsidRDefault="0046737B" w:rsidP="0046737B">
      <w:pPr>
        <w:jc w:val="center"/>
        <w:rPr>
          <w:sz w:val="28"/>
          <w:szCs w:val="28"/>
        </w:rPr>
      </w:pPr>
      <w:bookmarkStart w:id="2" w:name="sub_110"/>
      <w:r w:rsidRPr="006341F2">
        <w:rPr>
          <w:sz w:val="28"/>
          <w:szCs w:val="28"/>
        </w:rPr>
        <w:t>1. Общие положения</w:t>
      </w:r>
    </w:p>
    <w:p w:rsidR="0046737B" w:rsidRPr="006341F2" w:rsidRDefault="0046737B" w:rsidP="0046737B">
      <w:pPr>
        <w:ind w:firstLine="709"/>
        <w:rPr>
          <w:sz w:val="28"/>
          <w:szCs w:val="28"/>
        </w:rPr>
      </w:pP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3" w:name="sub_101"/>
      <w:bookmarkEnd w:id="2"/>
      <w:r w:rsidRPr="0046737B">
        <w:rPr>
          <w:sz w:val="28"/>
          <w:szCs w:val="28"/>
        </w:rPr>
        <w:t>1.1. Настоящий Порядок осуществления капитальных вложений в объекты капитального строительства муниципальной собственности сельского поселения Венцы-Заря Гулькевичского района за счет средств бюджета сельского поселения Венцы-Заря Гулькевичского района (далее</w:t>
      </w:r>
      <w:r w:rsidRPr="0046737B">
        <w:rPr>
          <w:sz w:val="28"/>
          <w:szCs w:val="28"/>
        </w:rPr>
        <w:sym w:font="Symbol" w:char="F02D"/>
      </w:r>
      <w:r w:rsidRPr="0046737B">
        <w:rPr>
          <w:sz w:val="28"/>
          <w:szCs w:val="28"/>
        </w:rPr>
        <w:t xml:space="preserve"> местный бюджет) устанавливает: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4" w:name="sub_1011"/>
      <w:bookmarkEnd w:id="3"/>
      <w:r w:rsidRPr="0046737B">
        <w:rPr>
          <w:sz w:val="28"/>
          <w:szCs w:val="28"/>
        </w:rPr>
        <w:t xml:space="preserve">1) порядок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Венцы-Заря Гулькевичского района за счет средств местного бюджета (далее </w:t>
      </w:r>
      <w:r w:rsidRPr="0046737B">
        <w:rPr>
          <w:sz w:val="28"/>
          <w:szCs w:val="28"/>
        </w:rPr>
        <w:sym w:font="Symbol" w:char="F02D"/>
      </w:r>
      <w:r w:rsidRPr="0046737B">
        <w:rPr>
          <w:sz w:val="28"/>
          <w:szCs w:val="28"/>
        </w:rPr>
        <w:t xml:space="preserve"> бюджетные инвестиции), в том числе условия передачи муниципальным бюджетным учреждениям сельского поселения Венцы-Заря Гулькевичского района или муниципальным автономным учреждениям сельского поселения Венцы-Заря Гулькевичского района, муниципальным унитарным предприятиям сельского поселения Венцы-Заря Гулькевичского района (далее </w:t>
      </w:r>
      <w:r w:rsidRPr="0046737B">
        <w:rPr>
          <w:sz w:val="28"/>
          <w:szCs w:val="28"/>
        </w:rPr>
        <w:sym w:font="Symbol" w:char="F02D"/>
      </w:r>
      <w:r w:rsidRPr="0046737B">
        <w:rPr>
          <w:sz w:val="28"/>
          <w:szCs w:val="28"/>
        </w:rPr>
        <w:t xml:space="preserve"> организации) полномочий муниципального заказчика по заключению и исполнению от имени сельского поселения Венцы-Заря Гулькевичского района муниципальных контрактов от лица указанных органов, а также порядок заключения соглашений о передаче указанных полномочий;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5" w:name="sub_1012"/>
      <w:bookmarkEnd w:id="4"/>
      <w:r w:rsidRPr="0046737B">
        <w:rPr>
          <w:sz w:val="28"/>
          <w:szCs w:val="28"/>
        </w:rPr>
        <w:t>2)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сельского поселения Венцы-Заря Гулькевичского района и объекты недвижимого имущества, приобретаемые в муниципальную собственность сельского поселения Венцы-Заря Гулькевичского района (далее соответственно – объекты, субсидии).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6" w:name="sub_102"/>
      <w:bookmarkEnd w:id="5"/>
      <w:r w:rsidRPr="0046737B">
        <w:rPr>
          <w:sz w:val="28"/>
          <w:szCs w:val="28"/>
        </w:rPr>
        <w:t xml:space="preserve">1.2. Осуществление бюджетных инвестиций и предоставление субсидий производится в соответствии с решениями, в том числе в рамках муниципальных программ сельского поселения Венцы-Заря Гулькевичского района (далее </w:t>
      </w:r>
      <w:r w:rsidRPr="0046737B">
        <w:rPr>
          <w:sz w:val="28"/>
          <w:szCs w:val="28"/>
        </w:rPr>
        <w:sym w:font="Symbol" w:char="F02D"/>
      </w:r>
      <w:r w:rsidRPr="0046737B">
        <w:rPr>
          <w:sz w:val="28"/>
          <w:szCs w:val="28"/>
        </w:rPr>
        <w:t xml:space="preserve"> решения):</w:t>
      </w:r>
    </w:p>
    <w:bookmarkEnd w:id="6"/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r w:rsidRPr="0046737B">
        <w:rPr>
          <w:sz w:val="28"/>
          <w:szCs w:val="28"/>
        </w:rPr>
        <w:t xml:space="preserve">о подготовке и реализации бюджетных инвестиций, предусмотренными </w:t>
      </w:r>
      <w:hyperlink r:id="rId8" w:history="1">
        <w:r w:rsidRPr="0046737B">
          <w:rPr>
            <w:rStyle w:val="ae"/>
            <w:b w:val="0"/>
            <w:color w:val="auto"/>
            <w:sz w:val="28"/>
            <w:szCs w:val="28"/>
          </w:rPr>
          <w:t>пунктом 2 статьи 79</w:t>
        </w:r>
      </w:hyperlink>
      <w:r w:rsidRPr="0046737B">
        <w:rPr>
          <w:sz w:val="28"/>
          <w:szCs w:val="28"/>
        </w:rPr>
        <w:t xml:space="preserve"> Бюджетного кодекса Российской Федерации, принимаемыми в порядке, установленном постановлением администрации сельского поселения Венцы-Заря Гулькевичского района;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r w:rsidRPr="0046737B">
        <w:rPr>
          <w:sz w:val="28"/>
          <w:szCs w:val="28"/>
        </w:rPr>
        <w:t xml:space="preserve">о предоставлении субсидий, предусмотренными </w:t>
      </w:r>
      <w:hyperlink r:id="rId9" w:history="1">
        <w:r w:rsidRPr="0046737B">
          <w:rPr>
            <w:rStyle w:val="ae"/>
            <w:b w:val="0"/>
            <w:color w:val="auto"/>
            <w:sz w:val="28"/>
            <w:szCs w:val="28"/>
          </w:rPr>
          <w:t>пунктом 2 статьи 78.2</w:t>
        </w:r>
      </w:hyperlink>
      <w:r w:rsidRPr="0046737B">
        <w:rPr>
          <w:sz w:val="28"/>
          <w:szCs w:val="28"/>
        </w:rPr>
        <w:t xml:space="preserve"> Бюджетного кодекса Российской Федерации, принимаемыми в порядке, </w:t>
      </w:r>
      <w:bookmarkStart w:id="7" w:name="sub_103"/>
      <w:r w:rsidRPr="0046737B">
        <w:rPr>
          <w:sz w:val="28"/>
          <w:szCs w:val="28"/>
        </w:rPr>
        <w:t xml:space="preserve">установленном постановлением администрации сельского поселения Венцы-Заря Гулькевичского района. 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r w:rsidRPr="0046737B">
        <w:rPr>
          <w:sz w:val="28"/>
          <w:szCs w:val="28"/>
        </w:rPr>
        <w:t>1.3. При осуществлении капитальных вложений в объекты не допускается: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8" w:name="sub_1031"/>
      <w:bookmarkEnd w:id="7"/>
      <w:r w:rsidRPr="0046737B">
        <w:rPr>
          <w:sz w:val="28"/>
          <w:szCs w:val="28"/>
        </w:rPr>
        <w:t>1) предоставление субсидий в отношении объектов, по которым принято решение о подготовке и реализации бюджетных инвестиций;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9" w:name="sub_1032"/>
      <w:bookmarkEnd w:id="8"/>
      <w:r w:rsidRPr="0046737B">
        <w:rPr>
          <w:sz w:val="28"/>
          <w:szCs w:val="28"/>
        </w:rPr>
        <w:t>2) предоставление бюджетных инвестиций в объекты, по которым принято решение о предоставлении субсидий.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10" w:name="sub_104"/>
      <w:bookmarkEnd w:id="9"/>
      <w:r w:rsidRPr="0046737B">
        <w:rPr>
          <w:sz w:val="28"/>
          <w:szCs w:val="28"/>
        </w:rPr>
        <w:t>1.4. Объем предоставляемых бюджетных инвестиций и субсидий соответственно не должен превышать:</w:t>
      </w:r>
    </w:p>
    <w:bookmarkEnd w:id="10"/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r w:rsidRPr="0046737B">
        <w:rPr>
          <w:sz w:val="28"/>
          <w:szCs w:val="28"/>
        </w:rPr>
        <w:t xml:space="preserve">объемы финансирования, установленные решениями, предусмотренными </w:t>
      </w:r>
      <w:hyperlink w:anchor="sub_102" w:history="1">
        <w:r w:rsidRPr="0046737B">
          <w:rPr>
            <w:rStyle w:val="ae"/>
            <w:b w:val="0"/>
            <w:color w:val="auto"/>
            <w:sz w:val="28"/>
            <w:szCs w:val="28"/>
          </w:rPr>
          <w:t>пунктом 1.2</w:t>
        </w:r>
      </w:hyperlink>
      <w:r w:rsidRPr="0046737B">
        <w:rPr>
          <w:sz w:val="28"/>
          <w:szCs w:val="28"/>
        </w:rPr>
        <w:t xml:space="preserve"> настоящего Порядка;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r w:rsidRPr="0046737B">
        <w:rPr>
          <w:sz w:val="28"/>
          <w:szCs w:val="28"/>
        </w:rPr>
        <w:t>объемы финансирования, предусмотренные на реализацию соответствующего мероприятия муниципальной программы сельского поселения Венцы-Заря Гулькевичского района, в случае если предоставление бюджетных инвестиций и субсидий осуществляется в рамках муниципальных программ сельского поселения Венцы-Заря Гулькевичского района;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11" w:name="sub_105"/>
      <w:r w:rsidRPr="0046737B">
        <w:rPr>
          <w:sz w:val="28"/>
          <w:szCs w:val="28"/>
        </w:rPr>
        <w:t>лимиты бюджетных обязательств и бюджетных ассигнований, доведенные главным распорядителям средств бюджета сельского поселения Венцы-Заря Гулькевичского района на эти цели.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r w:rsidRPr="0046737B">
        <w:rPr>
          <w:sz w:val="28"/>
          <w:szCs w:val="28"/>
        </w:rPr>
        <w:t>1.5. Созданные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сельского поселения Венцы-Заря Гулькевичского района, основанных на праве хозяйственного ведения, либо включаются в состав казны сельского поселения Венцы-Заря Гулькевичского района.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12" w:name="sub_106"/>
      <w:bookmarkEnd w:id="11"/>
      <w:r w:rsidRPr="0046737B">
        <w:rPr>
          <w:sz w:val="28"/>
          <w:szCs w:val="28"/>
        </w:rPr>
        <w:t>1.6. Осуществление капитальных вложений в объекты за счет субсидий влечет последующее увеличение стоимости основных средств, находящихся на праве оперативного управления у муниципальных бюджетных учреждений сельского поселения Венцы-Заря Гулькевичского района или муниципальных автономных учреждений сельского поселения Венцы-Заря Гулькевичского района. Осуществление капитальных вложений за счет субсидий в объекты муниципальных унитарных предприятий сельского поселения Венцы-Заря Гулькевичского района, основанных на праве хозяйственного ведения, влечет последующее увеличение их уставного фонда.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13" w:name="sub_107"/>
      <w:bookmarkEnd w:id="12"/>
      <w:r w:rsidRPr="0046737B">
        <w:rPr>
          <w:sz w:val="28"/>
          <w:szCs w:val="28"/>
        </w:rPr>
        <w:t>1.7.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организациям,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</w:p>
    <w:p w:rsidR="0046737B" w:rsidRPr="006341F2" w:rsidRDefault="0046737B" w:rsidP="0046737B">
      <w:pPr>
        <w:jc w:val="center"/>
        <w:rPr>
          <w:sz w:val="28"/>
          <w:szCs w:val="28"/>
        </w:rPr>
      </w:pPr>
      <w:bookmarkStart w:id="14" w:name="sub_120"/>
      <w:bookmarkEnd w:id="13"/>
      <w:r w:rsidRPr="006341F2">
        <w:rPr>
          <w:sz w:val="28"/>
          <w:szCs w:val="28"/>
        </w:rPr>
        <w:t>2. Осуществление бюджетных инвестиций</w:t>
      </w:r>
    </w:p>
    <w:p w:rsidR="0046737B" w:rsidRPr="006341F2" w:rsidRDefault="0046737B" w:rsidP="0046737B">
      <w:pPr>
        <w:ind w:firstLine="709"/>
        <w:rPr>
          <w:sz w:val="28"/>
          <w:szCs w:val="28"/>
        </w:rPr>
      </w:pP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15" w:name="sub_108"/>
      <w:bookmarkEnd w:id="14"/>
      <w:r w:rsidRPr="0046737B">
        <w:rPr>
          <w:sz w:val="28"/>
          <w:szCs w:val="28"/>
        </w:rPr>
        <w:t>2.1. Осуществление бюджетных инвестиций производится с учетом положения о бюджетном процессе в сельского поселения Венцы-Заря Гулькевичского района, утвержденного решением 46 сессии 3 созыва Совета сельского поселения Венцы-Заря Гулькевичского района от 22 сентября 2017 года № 2 «Об утверждении Положения о бюджетном процессе в сельском поселении Венцы-Заря Гулькевичского района», а также в порядке, установленном законодательством Российской Федерации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объектов):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16" w:name="sub_1081"/>
      <w:bookmarkEnd w:id="15"/>
      <w:r w:rsidRPr="0046737B">
        <w:rPr>
          <w:sz w:val="28"/>
          <w:szCs w:val="28"/>
        </w:rPr>
        <w:t>1) муниципальными заказчиками, являющимися получателями средств местного бюджета;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17" w:name="sub_1082"/>
      <w:bookmarkEnd w:id="16"/>
      <w:r w:rsidRPr="0046737B">
        <w:rPr>
          <w:sz w:val="28"/>
          <w:szCs w:val="28"/>
        </w:rPr>
        <w:t>2) муниципальными бюджетными учреждениями сельского поселения Венцы-Заря Гулькевичского района которым администрация сельского поселения Венцы-Заря Гулькевичского района, осуществляющая функции и полномочия учредителя, являющаяся муниципальным заказчиком, передала в соответствии с настоящим Порядком свои полномочия муниципального заказчика по заключению и исполнению от имени сельского поселения Венцы-Заря Гулькевичского района муниципальных контрактов;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18" w:name="sub_1083"/>
      <w:bookmarkEnd w:id="17"/>
      <w:r w:rsidRPr="0046737B">
        <w:rPr>
          <w:sz w:val="28"/>
          <w:szCs w:val="28"/>
        </w:rPr>
        <w:t>3) муниципальными унитарными предприятиями сельского поселения Венцы-Заря Гулькевичского района, которым администрация сельского поселения Венцы-Заря Гулькевичского района или ее структурные подразделения, осуществляющие права собственника имущества,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сельского поселения Венцы-Заря Гулькевичского района от лица указанных органов муниципальных контрактов.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19" w:name="sub_109"/>
      <w:bookmarkEnd w:id="18"/>
      <w:r w:rsidRPr="0046737B">
        <w:rPr>
          <w:sz w:val="28"/>
          <w:szCs w:val="28"/>
        </w:rPr>
        <w:t xml:space="preserve">2.2. В целях осуществления бюджетных инвестиций в соответствии с </w:t>
      </w:r>
      <w:hyperlink w:anchor="sub_1082" w:history="1">
        <w:r w:rsidRPr="0046737B">
          <w:rPr>
            <w:rStyle w:val="ae"/>
            <w:b w:val="0"/>
            <w:color w:val="auto"/>
            <w:sz w:val="28"/>
            <w:szCs w:val="28"/>
          </w:rPr>
          <w:t>подпунктом 2 пункта 2.1</w:t>
        </w:r>
      </w:hyperlink>
      <w:r w:rsidRPr="0046737B">
        <w:rPr>
          <w:sz w:val="28"/>
          <w:szCs w:val="28"/>
        </w:rPr>
        <w:t xml:space="preserve">настоящего Порядка администрацией сельского поселения Венцы-Заря Гулькевичского района или ее структурными подразделениями заключаются с организациями соглашения о передаче полномочий муниципального заказчика по заключению и исполнению от имени сельского поселения Венцы-Заря Гулькевичского района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</w:t>
      </w:r>
      <w:r w:rsidRPr="0046737B">
        <w:rPr>
          <w:sz w:val="28"/>
          <w:szCs w:val="28"/>
        </w:rPr>
        <w:sym w:font="Symbol" w:char="F02D"/>
      </w:r>
      <w:r w:rsidRPr="0046737B">
        <w:rPr>
          <w:sz w:val="28"/>
          <w:szCs w:val="28"/>
        </w:rPr>
        <w:t xml:space="preserve"> соглашение о передаче полномочий).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20" w:name="sub_1010"/>
      <w:bookmarkEnd w:id="19"/>
      <w:r w:rsidRPr="0046737B">
        <w:rPr>
          <w:sz w:val="28"/>
          <w:szCs w:val="28"/>
        </w:rPr>
        <w:t xml:space="preserve">2.3. Содержание соглашения о передаче полномочий должно соответствовать требованиям, установленным </w:t>
      </w:r>
      <w:hyperlink r:id="rId10" w:history="1">
        <w:r w:rsidRPr="0046737B">
          <w:rPr>
            <w:rStyle w:val="ae"/>
            <w:b w:val="0"/>
            <w:color w:val="auto"/>
            <w:sz w:val="28"/>
            <w:szCs w:val="28"/>
          </w:rPr>
          <w:t>статьей 79</w:t>
        </w:r>
      </w:hyperlink>
      <w:r w:rsidRPr="0046737B">
        <w:rPr>
          <w:sz w:val="28"/>
          <w:szCs w:val="28"/>
        </w:rPr>
        <w:t xml:space="preserve"> Бюджетного кодекса Российской Федерации.</w:t>
      </w:r>
    </w:p>
    <w:bookmarkEnd w:id="20"/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r w:rsidRPr="0046737B">
        <w:rPr>
          <w:sz w:val="28"/>
          <w:szCs w:val="28"/>
        </w:rPr>
        <w:t>Условия передачи полномочий муниципального заказчика по заключению и исполнению от имени сельского поселения Венцы-Заря Гулькевичского района муниципальных контрактов от лица указанных органов (за исключением полномочий, связанных с введением в установленном порядке в эксплуатацию объекта):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21" w:name="sub_10101"/>
      <w:r w:rsidRPr="0046737B">
        <w:rPr>
          <w:sz w:val="28"/>
          <w:szCs w:val="28"/>
        </w:rPr>
        <w:t>1) наличие в решении Совета сельского поселения Венцы-Заря Гулькевичского района о местном бюджете на текущий финансовый год и на плановый период либо на очередной финансовый год и на плановый период бюджетных ассигнований, предусмотренных администрацией сельского поселения Венцы-Заря Гулькевичского района или ее структурным подразделениям на осуществление бюджетных инвестиций;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22" w:name="sub_10102"/>
      <w:bookmarkEnd w:id="21"/>
      <w:r w:rsidRPr="0046737B">
        <w:rPr>
          <w:sz w:val="28"/>
          <w:szCs w:val="28"/>
        </w:rPr>
        <w:t xml:space="preserve">2) наличие решения, предусмотренного </w:t>
      </w:r>
      <w:hyperlink w:anchor="sub_102" w:history="1">
        <w:r w:rsidRPr="0046737B">
          <w:rPr>
            <w:rStyle w:val="ae"/>
            <w:b w:val="0"/>
            <w:color w:val="auto"/>
            <w:sz w:val="28"/>
            <w:szCs w:val="28"/>
          </w:rPr>
          <w:t>пунктом 1.2</w:t>
        </w:r>
      </w:hyperlink>
      <w:r w:rsidRPr="0046737B">
        <w:rPr>
          <w:sz w:val="28"/>
          <w:szCs w:val="28"/>
        </w:rPr>
        <w:t xml:space="preserve"> настоящего Порядка;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23" w:name="sub_10103"/>
      <w:bookmarkEnd w:id="22"/>
      <w:r w:rsidRPr="0046737B">
        <w:rPr>
          <w:sz w:val="28"/>
          <w:szCs w:val="28"/>
        </w:rPr>
        <w:t>3) обеспечение организацией ведения бюджетного учета, составления и представления бюджетной отчетности в администрацию сельского поселения Венцы-Заря Гулькевичского района, являющуюся муниципальным заказчиком, как получателя средств местного бюджета.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24" w:name="sub_111"/>
      <w:bookmarkEnd w:id="23"/>
      <w:r w:rsidRPr="0046737B">
        <w:rPr>
          <w:sz w:val="28"/>
          <w:szCs w:val="28"/>
        </w:rPr>
        <w:t>2.4. Операции с бюджетными инвестициями отражаются на лицевых счетах, открытых в финансовом управлении администрации сельского поселения Венцы-Заря Гулькевичского района, в следующем порядке: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25" w:name="sub_11101"/>
      <w:bookmarkEnd w:id="24"/>
      <w:r w:rsidRPr="0046737B">
        <w:rPr>
          <w:sz w:val="28"/>
          <w:szCs w:val="28"/>
        </w:rPr>
        <w:t xml:space="preserve">1) получателя бюджетных средств </w:t>
      </w:r>
      <w:r w:rsidRPr="0046737B">
        <w:rPr>
          <w:sz w:val="28"/>
          <w:szCs w:val="28"/>
        </w:rPr>
        <w:sym w:font="Symbol" w:char="F02D"/>
      </w:r>
      <w:r w:rsidRPr="0046737B">
        <w:rPr>
          <w:sz w:val="28"/>
          <w:szCs w:val="28"/>
        </w:rPr>
        <w:t xml:space="preserve"> в случае заключения муниципальных контрактов муниципальным заказчиком;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  <w:lang w:eastAsia="en-US"/>
        </w:rPr>
      </w:pPr>
      <w:bookmarkStart w:id="26" w:name="sub_11102"/>
      <w:bookmarkEnd w:id="25"/>
      <w:r w:rsidRPr="0046737B">
        <w:rPr>
          <w:sz w:val="28"/>
          <w:szCs w:val="28"/>
        </w:rPr>
        <w:t xml:space="preserve">2) для учета операций по переданным полномочиям получателя бюджетных средств </w:t>
      </w:r>
      <w:r w:rsidRPr="0046737B">
        <w:rPr>
          <w:sz w:val="28"/>
          <w:szCs w:val="28"/>
        </w:rPr>
        <w:sym w:font="Symbol" w:char="F02D"/>
      </w:r>
      <w:r w:rsidRPr="0046737B">
        <w:rPr>
          <w:sz w:val="28"/>
          <w:szCs w:val="28"/>
        </w:rPr>
        <w:t xml:space="preserve"> в случае заключения от имени сельского поселения Венцы-Заря Гулькевичского района муниципальных контрактов организациями от лица </w:t>
      </w:r>
      <w:bookmarkEnd w:id="26"/>
      <w:r w:rsidRPr="0046737B">
        <w:rPr>
          <w:sz w:val="28"/>
          <w:szCs w:val="28"/>
          <w:lang w:eastAsia="en-US"/>
        </w:rPr>
        <w:t xml:space="preserve">администрации </w:t>
      </w:r>
      <w:r w:rsidRPr="0046737B">
        <w:rPr>
          <w:sz w:val="28"/>
          <w:szCs w:val="28"/>
        </w:rPr>
        <w:t>сельского поселения Венцы-Заря</w:t>
      </w:r>
      <w:r w:rsidRPr="0046737B">
        <w:rPr>
          <w:sz w:val="28"/>
          <w:szCs w:val="28"/>
          <w:lang w:eastAsia="en-US"/>
        </w:rPr>
        <w:t xml:space="preserve"> Гулькевичского района или ее структурных подразделений.</w:t>
      </w:r>
    </w:p>
    <w:p w:rsidR="0046737B" w:rsidRPr="006341F2" w:rsidRDefault="0046737B" w:rsidP="0046737B">
      <w:pPr>
        <w:ind w:firstLine="709"/>
        <w:rPr>
          <w:sz w:val="28"/>
          <w:szCs w:val="28"/>
        </w:rPr>
      </w:pPr>
    </w:p>
    <w:p w:rsidR="0046737B" w:rsidRPr="006341F2" w:rsidRDefault="0046737B" w:rsidP="0046737B">
      <w:pPr>
        <w:jc w:val="center"/>
        <w:rPr>
          <w:sz w:val="28"/>
          <w:szCs w:val="28"/>
        </w:rPr>
      </w:pPr>
      <w:bookmarkStart w:id="27" w:name="sub_130"/>
      <w:r w:rsidRPr="006341F2">
        <w:rPr>
          <w:sz w:val="28"/>
          <w:szCs w:val="28"/>
        </w:rPr>
        <w:t>3. Предоставление субсидий</w:t>
      </w:r>
    </w:p>
    <w:bookmarkEnd w:id="27"/>
    <w:p w:rsidR="0046737B" w:rsidRPr="006341F2" w:rsidRDefault="0046737B" w:rsidP="0046737B">
      <w:pPr>
        <w:ind w:firstLine="709"/>
        <w:rPr>
          <w:sz w:val="28"/>
          <w:szCs w:val="28"/>
        </w:rPr>
      </w:pP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28" w:name="sub_112"/>
      <w:r w:rsidRPr="0046737B">
        <w:rPr>
          <w:sz w:val="28"/>
          <w:szCs w:val="28"/>
        </w:rPr>
        <w:t xml:space="preserve">3.1. Предоставление субсидии осуществляется в соответствии с соглашением, заключенным между администрацией сельского поселения Венцы-Заря Гулькевичского района или ее структурными </w:t>
      </w:r>
      <w:r w:rsidRPr="0046737B">
        <w:rPr>
          <w:sz w:val="28"/>
          <w:szCs w:val="28"/>
          <w:lang w:eastAsia="en-US"/>
        </w:rPr>
        <w:t xml:space="preserve">подразделениями как получателями средств бюджета </w:t>
      </w:r>
      <w:r w:rsidRPr="0046737B">
        <w:rPr>
          <w:sz w:val="28"/>
          <w:szCs w:val="28"/>
        </w:rPr>
        <w:t>сельского поселения Венцы-Заря</w:t>
      </w:r>
      <w:r w:rsidRPr="0046737B">
        <w:rPr>
          <w:sz w:val="28"/>
          <w:szCs w:val="28"/>
          <w:lang w:eastAsia="en-US"/>
        </w:rPr>
        <w:t xml:space="preserve"> Гулькевичского района</w:t>
      </w:r>
      <w:r w:rsidRPr="0046737B">
        <w:rPr>
          <w:sz w:val="28"/>
          <w:szCs w:val="28"/>
        </w:rPr>
        <w:t xml:space="preserve">, предоставляющими субсидию организациям, и организацией (далее </w:t>
      </w:r>
      <w:r w:rsidRPr="0046737B">
        <w:rPr>
          <w:sz w:val="28"/>
          <w:szCs w:val="28"/>
        </w:rPr>
        <w:sym w:font="Symbol" w:char="F02D"/>
      </w:r>
      <w:r w:rsidRPr="0046737B">
        <w:rPr>
          <w:sz w:val="28"/>
          <w:szCs w:val="28"/>
        </w:rPr>
        <w:t xml:space="preserve"> соглашение о предоставлении субсидий) на срок, не превышающий срока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</w:t>
      </w:r>
      <w:r w:rsidRPr="0046737B">
        <w:rPr>
          <w:sz w:val="28"/>
          <w:szCs w:val="28"/>
          <w:lang w:eastAsia="en-US"/>
        </w:rPr>
        <w:t xml:space="preserve">администрации </w:t>
      </w:r>
      <w:r w:rsidRPr="0046737B">
        <w:rPr>
          <w:sz w:val="28"/>
          <w:szCs w:val="28"/>
        </w:rPr>
        <w:t>сельского поселения Венцы-Заря</w:t>
      </w:r>
      <w:r w:rsidRPr="0046737B">
        <w:rPr>
          <w:sz w:val="28"/>
          <w:szCs w:val="28"/>
          <w:lang w:eastAsia="en-US"/>
        </w:rPr>
        <w:t xml:space="preserve"> Гулькевичского района, </w:t>
      </w:r>
      <w:r w:rsidRPr="0046737B">
        <w:rPr>
          <w:sz w:val="28"/>
          <w:szCs w:val="28"/>
        </w:rPr>
        <w:t xml:space="preserve">принятому в соответствии с абзацем четырнадцатым </w:t>
      </w:r>
      <w:hyperlink r:id="rId11" w:history="1">
        <w:r w:rsidRPr="0046737B">
          <w:rPr>
            <w:rStyle w:val="ae"/>
            <w:b w:val="0"/>
            <w:color w:val="auto"/>
            <w:sz w:val="28"/>
            <w:szCs w:val="28"/>
          </w:rPr>
          <w:t>пункта 4 статьи 78.2</w:t>
        </w:r>
      </w:hyperlink>
      <w:r w:rsidRPr="0046737B">
        <w:rPr>
          <w:sz w:val="28"/>
          <w:szCs w:val="28"/>
        </w:rPr>
        <w:t xml:space="preserve"> Бюджетного кодекса Российской Федерации,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29" w:name="sub_113"/>
      <w:bookmarkEnd w:id="28"/>
      <w:r w:rsidRPr="0046737B">
        <w:rPr>
          <w:sz w:val="28"/>
          <w:szCs w:val="28"/>
        </w:rPr>
        <w:t xml:space="preserve">3.2.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сельского поселения Венцы-Заря Гулькевичского района или приобретения объектов недвижимого имущества в муниципальную собственность, подлежащие оплате за счет предусмотренных настоящим Порядком субсидий, включается условие о возможности изменения размера и (или) сроков оплаты и (или) объема работ в случае уменьшения в соответствии с </w:t>
      </w:r>
      <w:hyperlink r:id="rId12" w:history="1">
        <w:r w:rsidRPr="0046737B">
          <w:rPr>
            <w:rStyle w:val="ae"/>
            <w:b w:val="0"/>
            <w:color w:val="auto"/>
            <w:sz w:val="28"/>
            <w:szCs w:val="28"/>
          </w:rPr>
          <w:t>Бюджетным кодексом</w:t>
        </w:r>
      </w:hyperlink>
      <w:r w:rsidRPr="0046737B">
        <w:rPr>
          <w:sz w:val="28"/>
          <w:szCs w:val="28"/>
        </w:rPr>
        <w:t xml:space="preserve">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bookmarkEnd w:id="29"/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r w:rsidRPr="0046737B">
        <w:rPr>
          <w:sz w:val="28"/>
          <w:szCs w:val="28"/>
        </w:rPr>
        <w:t>Сторона договора, предусмотренного настоящим пунктом, вправе потребовать от муниципального бюджетного учреждения сельского поселения Венцы-Заря Гулькевичского района или муниципального автономного учреждения сельского поселения Венцы-Заря Гулькевичского района, муниципального унитарного предприятия сельского поселения Венцы-Заря Гулькевичского района возмещения понесенного реального ущерба, непосредственно обусловленного изменениями условий указанного              договора.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30" w:name="sub_114"/>
      <w:r w:rsidRPr="0046737B">
        <w:rPr>
          <w:sz w:val="28"/>
          <w:szCs w:val="28"/>
        </w:rPr>
        <w:t xml:space="preserve">3.3. Операции с субсидиями, поступающими организациям, учитываются на отдельных лицевых счетах, открываемых организациям в финансовом управлении администрации сельского поселения Венцы-Заря Гулькевичского района в </w:t>
      </w:r>
      <w:bookmarkStart w:id="31" w:name="sub_314"/>
      <w:r w:rsidRPr="0046737B">
        <w:rPr>
          <w:sz w:val="28"/>
          <w:szCs w:val="28"/>
        </w:rPr>
        <w:t>порядке, установленном администрацией сельского поселения Венцы-Заря Гулькевичского района.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32" w:name="sub_115"/>
      <w:bookmarkEnd w:id="30"/>
      <w:bookmarkEnd w:id="31"/>
      <w:r w:rsidRPr="0046737B">
        <w:rPr>
          <w:sz w:val="28"/>
          <w:szCs w:val="28"/>
        </w:rPr>
        <w:t>3.4.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администрацией сельского поселения Венцы-Заря Гулькевичского района.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33" w:name="sub_116"/>
      <w:bookmarkEnd w:id="32"/>
      <w:r w:rsidRPr="0046737B">
        <w:rPr>
          <w:sz w:val="28"/>
          <w:szCs w:val="28"/>
        </w:rPr>
        <w:t>3.5.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бюджет.</w:t>
      </w:r>
    </w:p>
    <w:p w:rsidR="0046737B" w:rsidRPr="0046737B" w:rsidRDefault="0046737B" w:rsidP="0046737B">
      <w:pPr>
        <w:ind w:firstLine="709"/>
        <w:jc w:val="both"/>
        <w:rPr>
          <w:sz w:val="28"/>
          <w:szCs w:val="28"/>
        </w:rPr>
      </w:pPr>
      <w:bookmarkStart w:id="34" w:name="sub_117"/>
      <w:bookmarkEnd w:id="33"/>
      <w:r w:rsidRPr="0046737B">
        <w:rPr>
          <w:sz w:val="28"/>
          <w:szCs w:val="28"/>
        </w:rPr>
        <w:t xml:space="preserve">3.6. Остатки средств, предусмотренные </w:t>
      </w:r>
      <w:hyperlink w:anchor="sub_116" w:history="1">
        <w:r w:rsidRPr="0046737B">
          <w:rPr>
            <w:rStyle w:val="ae"/>
            <w:b w:val="0"/>
            <w:color w:val="auto"/>
            <w:sz w:val="28"/>
            <w:szCs w:val="28"/>
          </w:rPr>
          <w:t>пунктом 3.5</w:t>
        </w:r>
      </w:hyperlink>
      <w:r w:rsidRPr="0046737B">
        <w:rPr>
          <w:sz w:val="28"/>
          <w:szCs w:val="28"/>
        </w:rPr>
        <w:t xml:space="preserve"> настоящего Порядка, не использованные в текущем финансовом году, могут использоваться муниципальными бюджетными учреждениями сельского поселения Венцы-Заря Гулькевичского района и муниципальными автономными учреждениями сельского поселения Венцы-Заря Гулькевичского района в очередном финансовом году при наличии потребности в направлении их на те же цели в соответствии с решением соответствующего органа, осуществляющего в отношении них функции и полномочия учредителя.</w:t>
      </w:r>
    </w:p>
    <w:bookmarkEnd w:id="34"/>
    <w:p w:rsidR="0046737B" w:rsidRDefault="0046737B" w:rsidP="0046737B">
      <w:pPr>
        <w:ind w:firstLine="709"/>
        <w:rPr>
          <w:sz w:val="28"/>
          <w:szCs w:val="28"/>
        </w:rPr>
      </w:pPr>
    </w:p>
    <w:p w:rsidR="0046737B" w:rsidRPr="006341F2" w:rsidRDefault="0046737B" w:rsidP="0046737B">
      <w:pPr>
        <w:ind w:firstLine="709"/>
        <w:rPr>
          <w:sz w:val="28"/>
          <w:szCs w:val="28"/>
        </w:rPr>
      </w:pPr>
    </w:p>
    <w:p w:rsidR="0046737B" w:rsidRDefault="0046737B" w:rsidP="0046737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46737B" w:rsidRDefault="0046737B" w:rsidP="0046737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Венцы-Заря </w:t>
      </w:r>
    </w:p>
    <w:p w:rsidR="0046737B" w:rsidRPr="006341F2" w:rsidRDefault="0046737B" w:rsidP="0046737B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Pr="006341F2">
        <w:rPr>
          <w:sz w:val="28"/>
          <w:szCs w:val="28"/>
        </w:rPr>
        <w:tab/>
      </w:r>
      <w:r w:rsidRPr="006341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41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bookmarkStart w:id="35" w:name="_GoBack"/>
      <w:bookmarkEnd w:id="35"/>
      <w:r>
        <w:rPr>
          <w:sz w:val="28"/>
          <w:szCs w:val="28"/>
        </w:rPr>
        <w:t xml:space="preserve">  </w:t>
      </w:r>
      <w:r w:rsidRPr="0063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bookmarkEnd w:id="1"/>
      <w:r>
        <w:rPr>
          <w:sz w:val="28"/>
          <w:szCs w:val="28"/>
        </w:rPr>
        <w:t xml:space="preserve"> С.С. </w:t>
      </w:r>
      <w:proofErr w:type="spellStart"/>
      <w:r>
        <w:rPr>
          <w:sz w:val="28"/>
          <w:szCs w:val="28"/>
        </w:rPr>
        <w:t>Атапина</w:t>
      </w:r>
      <w:proofErr w:type="spellEnd"/>
    </w:p>
    <w:p w:rsidR="006E6DB6" w:rsidRDefault="006E6DB6" w:rsidP="00DE67CC">
      <w:pPr>
        <w:jc w:val="both"/>
        <w:rPr>
          <w:sz w:val="28"/>
          <w:szCs w:val="28"/>
        </w:rPr>
      </w:pPr>
    </w:p>
    <w:sectPr w:rsidR="006E6DB6" w:rsidSect="008771F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6F" w:rsidRDefault="007C2F6F" w:rsidP="008771FD">
      <w:r>
        <w:separator/>
      </w:r>
    </w:p>
  </w:endnote>
  <w:endnote w:type="continuationSeparator" w:id="0">
    <w:p w:rsidR="007C2F6F" w:rsidRDefault="007C2F6F" w:rsidP="008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6F" w:rsidRDefault="007C2F6F" w:rsidP="008771FD">
      <w:r>
        <w:separator/>
      </w:r>
    </w:p>
  </w:footnote>
  <w:footnote w:type="continuationSeparator" w:id="0">
    <w:p w:rsidR="007C2F6F" w:rsidRDefault="007C2F6F" w:rsidP="008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53" w:rsidRDefault="00301F53">
    <w:pPr>
      <w:pStyle w:val="a8"/>
      <w:jc w:val="center"/>
    </w:pPr>
  </w:p>
  <w:p w:rsidR="004C2E72" w:rsidRDefault="004C2E72" w:rsidP="005565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C9C"/>
    <w:multiLevelType w:val="hybridMultilevel"/>
    <w:tmpl w:val="DCC4FA7A"/>
    <w:lvl w:ilvl="0" w:tplc="B8EE3AD2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C4"/>
    <w:rsid w:val="000003C4"/>
    <w:rsid w:val="00043920"/>
    <w:rsid w:val="000773AE"/>
    <w:rsid w:val="000938F8"/>
    <w:rsid w:val="000B2319"/>
    <w:rsid w:val="000C42CA"/>
    <w:rsid w:val="000C5B88"/>
    <w:rsid w:val="000D0764"/>
    <w:rsid w:val="000D78EF"/>
    <w:rsid w:val="00101824"/>
    <w:rsid w:val="00121D78"/>
    <w:rsid w:val="0013090F"/>
    <w:rsid w:val="00142AC0"/>
    <w:rsid w:val="001661B0"/>
    <w:rsid w:val="001B5353"/>
    <w:rsid w:val="001F6D85"/>
    <w:rsid w:val="00217A5B"/>
    <w:rsid w:val="00226C26"/>
    <w:rsid w:val="0023294A"/>
    <w:rsid w:val="00252A93"/>
    <w:rsid w:val="0026234B"/>
    <w:rsid w:val="00277593"/>
    <w:rsid w:val="002A1C52"/>
    <w:rsid w:val="002C1359"/>
    <w:rsid w:val="002E5D59"/>
    <w:rsid w:val="00301F53"/>
    <w:rsid w:val="0030279A"/>
    <w:rsid w:val="003B6B47"/>
    <w:rsid w:val="003E264D"/>
    <w:rsid w:val="00414C67"/>
    <w:rsid w:val="00432A1D"/>
    <w:rsid w:val="00463301"/>
    <w:rsid w:val="004650C5"/>
    <w:rsid w:val="00465698"/>
    <w:rsid w:val="0046737B"/>
    <w:rsid w:val="004A4DD7"/>
    <w:rsid w:val="004B509B"/>
    <w:rsid w:val="004C2E72"/>
    <w:rsid w:val="004D315A"/>
    <w:rsid w:val="005556F7"/>
    <w:rsid w:val="00556566"/>
    <w:rsid w:val="00560BB5"/>
    <w:rsid w:val="00564831"/>
    <w:rsid w:val="00591612"/>
    <w:rsid w:val="005C215A"/>
    <w:rsid w:val="005D095D"/>
    <w:rsid w:val="005D6DF3"/>
    <w:rsid w:val="005E1F68"/>
    <w:rsid w:val="005E30D9"/>
    <w:rsid w:val="00642BF7"/>
    <w:rsid w:val="006440C0"/>
    <w:rsid w:val="00657C87"/>
    <w:rsid w:val="00666210"/>
    <w:rsid w:val="00685AFE"/>
    <w:rsid w:val="006A108B"/>
    <w:rsid w:val="006C38E0"/>
    <w:rsid w:val="006C6C3A"/>
    <w:rsid w:val="006D7758"/>
    <w:rsid w:val="006E6DB6"/>
    <w:rsid w:val="00720F36"/>
    <w:rsid w:val="00730940"/>
    <w:rsid w:val="0074557F"/>
    <w:rsid w:val="0079103D"/>
    <w:rsid w:val="00792AD4"/>
    <w:rsid w:val="007A1126"/>
    <w:rsid w:val="007C1D8C"/>
    <w:rsid w:val="007C2F6F"/>
    <w:rsid w:val="007C691E"/>
    <w:rsid w:val="007E2295"/>
    <w:rsid w:val="008016CC"/>
    <w:rsid w:val="00806DDD"/>
    <w:rsid w:val="0081739F"/>
    <w:rsid w:val="00826271"/>
    <w:rsid w:val="00833B1E"/>
    <w:rsid w:val="008344AE"/>
    <w:rsid w:val="008404B3"/>
    <w:rsid w:val="00840B29"/>
    <w:rsid w:val="008771FD"/>
    <w:rsid w:val="0087775A"/>
    <w:rsid w:val="00897988"/>
    <w:rsid w:val="00897A42"/>
    <w:rsid w:val="008D525A"/>
    <w:rsid w:val="008D65F4"/>
    <w:rsid w:val="008E79B4"/>
    <w:rsid w:val="009226F6"/>
    <w:rsid w:val="00927060"/>
    <w:rsid w:val="00975057"/>
    <w:rsid w:val="00993AA1"/>
    <w:rsid w:val="009B2B8F"/>
    <w:rsid w:val="009E66D2"/>
    <w:rsid w:val="009F7A1F"/>
    <w:rsid w:val="00A5105F"/>
    <w:rsid w:val="00A63246"/>
    <w:rsid w:val="00AA629B"/>
    <w:rsid w:val="00AB10EA"/>
    <w:rsid w:val="00AC76A9"/>
    <w:rsid w:val="00AD5B7F"/>
    <w:rsid w:val="00AF1C59"/>
    <w:rsid w:val="00B107B5"/>
    <w:rsid w:val="00B11E30"/>
    <w:rsid w:val="00B13190"/>
    <w:rsid w:val="00B56C45"/>
    <w:rsid w:val="00BC0EE2"/>
    <w:rsid w:val="00BD62EC"/>
    <w:rsid w:val="00C136D1"/>
    <w:rsid w:val="00C17F1F"/>
    <w:rsid w:val="00C2180E"/>
    <w:rsid w:val="00C227C4"/>
    <w:rsid w:val="00C4342D"/>
    <w:rsid w:val="00C55BA5"/>
    <w:rsid w:val="00C839CB"/>
    <w:rsid w:val="00C95932"/>
    <w:rsid w:val="00CC2B92"/>
    <w:rsid w:val="00CC4797"/>
    <w:rsid w:val="00D249B3"/>
    <w:rsid w:val="00D632DF"/>
    <w:rsid w:val="00D94F04"/>
    <w:rsid w:val="00DD0E39"/>
    <w:rsid w:val="00DD4DEA"/>
    <w:rsid w:val="00DE67CC"/>
    <w:rsid w:val="00E21BC4"/>
    <w:rsid w:val="00E600D1"/>
    <w:rsid w:val="00EC1971"/>
    <w:rsid w:val="00EE3E7A"/>
    <w:rsid w:val="00F375E0"/>
    <w:rsid w:val="00F51820"/>
    <w:rsid w:val="00F742B7"/>
    <w:rsid w:val="00F86FE9"/>
    <w:rsid w:val="00FA3364"/>
    <w:rsid w:val="00FB0E88"/>
    <w:rsid w:val="00FD24C0"/>
    <w:rsid w:val="00FE1405"/>
    <w:rsid w:val="00FE2146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87435"/>
  <w15:docId w15:val="{3296923F-83B7-429A-BA8E-84CC7DD2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77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71F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77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71F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FE140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A1C52"/>
    <w:rPr>
      <w:color w:val="0000FF" w:themeColor="hyperlink"/>
      <w:u w:val="single"/>
    </w:rPr>
  </w:style>
  <w:style w:type="character" w:customStyle="1" w:styleId="FontStyle26">
    <w:name w:val="Font Style26"/>
    <w:rsid w:val="00F86FE9"/>
    <w:rPr>
      <w:rFonts w:ascii="Times New Roman" w:hAnsi="Times New Roman" w:cs="Times New Roman"/>
      <w:sz w:val="26"/>
      <w:szCs w:val="26"/>
    </w:rPr>
  </w:style>
  <w:style w:type="character" w:customStyle="1" w:styleId="ae">
    <w:name w:val="Гипертекстовая ссылка"/>
    <w:rsid w:val="0046737B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9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780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12604.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78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Венцы-Заря Финансист</cp:lastModifiedBy>
  <cp:revision>15</cp:revision>
  <cp:lastPrinted>2022-04-11T08:17:00Z</cp:lastPrinted>
  <dcterms:created xsi:type="dcterms:W3CDTF">2020-04-09T07:11:00Z</dcterms:created>
  <dcterms:modified xsi:type="dcterms:W3CDTF">2022-09-22T05:55:00Z</dcterms:modified>
</cp:coreProperties>
</file>