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65C8" w:rsidRDefault="00CB2DB8" w:rsidP="00CB2DB8">
      <w:pPr>
        <w:pStyle w:val="a3"/>
        <w:widowControl w:val="0"/>
        <w:tabs>
          <w:tab w:val="left" w:pos="1134"/>
        </w:tabs>
        <w:ind w:firstLine="5103"/>
        <w:jc w:val="center"/>
        <w:rPr>
          <w:rFonts w:ascii="Times New Roman" w:hAnsi="Times New Roman"/>
          <w:sz w:val="28"/>
          <w:lang w:val="ru-RU"/>
        </w:rPr>
      </w:pPr>
      <w:r>
        <w:rPr>
          <w:rFonts w:ascii="Times New Roman" w:hAnsi="Times New Roman"/>
          <w:sz w:val="28"/>
          <w:lang w:val="ru-RU"/>
        </w:rPr>
        <w:t>ПРИЛОЖЕНИЕ</w:t>
      </w:r>
    </w:p>
    <w:p w:rsidR="00DD65C8" w:rsidRDefault="00DD65C8" w:rsidP="00CB2DB8">
      <w:pPr>
        <w:pStyle w:val="a3"/>
        <w:widowControl w:val="0"/>
        <w:tabs>
          <w:tab w:val="left" w:pos="1134"/>
        </w:tabs>
        <w:ind w:firstLine="5103"/>
        <w:jc w:val="center"/>
        <w:rPr>
          <w:rFonts w:ascii="Times New Roman" w:hAnsi="Times New Roman"/>
          <w:sz w:val="28"/>
          <w:lang w:val="ru-RU"/>
        </w:rPr>
      </w:pPr>
    </w:p>
    <w:p w:rsidR="00CB2DB8" w:rsidRDefault="003869EC" w:rsidP="00CB2DB8">
      <w:pPr>
        <w:pStyle w:val="a3"/>
        <w:widowControl w:val="0"/>
        <w:tabs>
          <w:tab w:val="left" w:pos="1134"/>
        </w:tabs>
        <w:ind w:firstLine="5103"/>
        <w:jc w:val="center"/>
        <w:rPr>
          <w:rFonts w:ascii="Times New Roman" w:hAnsi="Times New Roman"/>
          <w:sz w:val="28"/>
          <w:lang w:val="ru-RU"/>
        </w:rPr>
      </w:pPr>
      <w:r>
        <w:rPr>
          <w:rFonts w:ascii="Times New Roman" w:hAnsi="Times New Roman"/>
          <w:sz w:val="28"/>
          <w:lang w:val="ru-RU"/>
        </w:rPr>
        <w:t xml:space="preserve">к </w:t>
      </w:r>
      <w:r w:rsidR="00CB2DB8">
        <w:rPr>
          <w:rFonts w:ascii="Times New Roman" w:hAnsi="Times New Roman"/>
          <w:sz w:val="28"/>
          <w:lang w:val="ru-RU"/>
        </w:rPr>
        <w:t>решени</w:t>
      </w:r>
      <w:r>
        <w:rPr>
          <w:rFonts w:ascii="Times New Roman" w:hAnsi="Times New Roman"/>
          <w:sz w:val="28"/>
          <w:lang w:val="ru-RU"/>
        </w:rPr>
        <w:t>ю</w:t>
      </w:r>
    </w:p>
    <w:p w:rsidR="00CB2DB8" w:rsidRDefault="00CB2DB8" w:rsidP="00CB2DB8">
      <w:pPr>
        <w:pStyle w:val="a3"/>
        <w:widowControl w:val="0"/>
        <w:tabs>
          <w:tab w:val="left" w:pos="1134"/>
        </w:tabs>
        <w:ind w:firstLine="5103"/>
        <w:jc w:val="center"/>
        <w:rPr>
          <w:rFonts w:ascii="Times New Roman" w:hAnsi="Times New Roman"/>
          <w:sz w:val="28"/>
          <w:lang w:val="ru-RU"/>
        </w:rPr>
      </w:pPr>
      <w:r>
        <w:rPr>
          <w:rFonts w:ascii="Times New Roman" w:hAnsi="Times New Roman"/>
          <w:sz w:val="28"/>
          <w:lang w:val="ru-RU"/>
        </w:rPr>
        <w:t>Совета сельского поселения</w:t>
      </w:r>
    </w:p>
    <w:p w:rsidR="00CB2DB8" w:rsidRDefault="00CB2DB8" w:rsidP="00CB2DB8">
      <w:pPr>
        <w:pStyle w:val="a3"/>
        <w:widowControl w:val="0"/>
        <w:tabs>
          <w:tab w:val="left" w:pos="1134"/>
        </w:tabs>
        <w:ind w:firstLine="5103"/>
        <w:jc w:val="center"/>
        <w:rPr>
          <w:rFonts w:ascii="Times New Roman" w:hAnsi="Times New Roman"/>
          <w:sz w:val="28"/>
          <w:lang w:val="ru-RU"/>
        </w:rPr>
      </w:pPr>
      <w:proofErr w:type="gramStart"/>
      <w:r>
        <w:rPr>
          <w:rFonts w:ascii="Times New Roman" w:hAnsi="Times New Roman"/>
          <w:sz w:val="28"/>
          <w:lang w:val="ru-RU"/>
        </w:rPr>
        <w:t>Венцы-Заря</w:t>
      </w:r>
      <w:proofErr w:type="gramEnd"/>
      <w:r>
        <w:rPr>
          <w:rFonts w:ascii="Times New Roman" w:hAnsi="Times New Roman"/>
          <w:sz w:val="28"/>
          <w:lang w:val="ru-RU"/>
        </w:rPr>
        <w:t xml:space="preserve"> Гулькевичского </w:t>
      </w:r>
    </w:p>
    <w:p w:rsidR="00CB2DB8" w:rsidRDefault="00CB2DB8" w:rsidP="00CB2DB8">
      <w:pPr>
        <w:pStyle w:val="a3"/>
        <w:widowControl w:val="0"/>
        <w:tabs>
          <w:tab w:val="left" w:pos="1134"/>
        </w:tabs>
        <w:ind w:firstLine="5103"/>
        <w:jc w:val="center"/>
        <w:rPr>
          <w:rFonts w:ascii="Times New Roman" w:hAnsi="Times New Roman"/>
          <w:sz w:val="28"/>
          <w:lang w:val="ru-RU"/>
        </w:rPr>
      </w:pPr>
      <w:r>
        <w:rPr>
          <w:rFonts w:ascii="Times New Roman" w:hAnsi="Times New Roman"/>
          <w:sz w:val="28"/>
          <w:lang w:val="ru-RU"/>
        </w:rPr>
        <w:t>района</w:t>
      </w:r>
    </w:p>
    <w:p w:rsidR="00CB2DB8" w:rsidRDefault="00CB2DB8" w:rsidP="00CB2DB8">
      <w:pPr>
        <w:pStyle w:val="a3"/>
        <w:widowControl w:val="0"/>
        <w:tabs>
          <w:tab w:val="left" w:pos="1134"/>
        </w:tabs>
        <w:ind w:firstLine="5103"/>
        <w:jc w:val="center"/>
        <w:rPr>
          <w:rFonts w:ascii="Times New Roman" w:hAnsi="Times New Roman"/>
          <w:sz w:val="28"/>
          <w:lang w:val="ru-RU"/>
        </w:rPr>
      </w:pPr>
      <w:r>
        <w:rPr>
          <w:rFonts w:ascii="Times New Roman" w:hAnsi="Times New Roman"/>
          <w:sz w:val="28"/>
          <w:lang w:val="ru-RU"/>
        </w:rPr>
        <w:t xml:space="preserve">от </w:t>
      </w:r>
      <w:r w:rsidR="008661F6">
        <w:rPr>
          <w:rFonts w:ascii="Times New Roman" w:hAnsi="Times New Roman"/>
          <w:sz w:val="28"/>
          <w:lang w:val="ru-RU"/>
        </w:rPr>
        <w:t>24.06.2022</w:t>
      </w:r>
      <w:r>
        <w:rPr>
          <w:rFonts w:ascii="Times New Roman" w:hAnsi="Times New Roman"/>
          <w:sz w:val="28"/>
          <w:lang w:val="ru-RU"/>
        </w:rPr>
        <w:t xml:space="preserve"> №</w:t>
      </w:r>
      <w:r w:rsidR="008661F6">
        <w:rPr>
          <w:rFonts w:ascii="Times New Roman" w:hAnsi="Times New Roman"/>
          <w:sz w:val="28"/>
          <w:lang w:val="ru-RU"/>
        </w:rPr>
        <w:t xml:space="preserve"> 2</w:t>
      </w:r>
    </w:p>
    <w:p w:rsidR="00CB2DB8" w:rsidRDefault="00CB2DB8" w:rsidP="00CB2DB8">
      <w:pPr>
        <w:pStyle w:val="a3"/>
        <w:widowControl w:val="0"/>
        <w:tabs>
          <w:tab w:val="left" w:pos="1134"/>
        </w:tabs>
        <w:jc w:val="center"/>
        <w:rPr>
          <w:rFonts w:ascii="Times New Roman" w:hAnsi="Times New Roman"/>
          <w:sz w:val="28"/>
          <w:lang w:val="ru-RU"/>
        </w:rPr>
      </w:pPr>
    </w:p>
    <w:p w:rsidR="003869EC" w:rsidRDefault="003869EC" w:rsidP="00CB2DB8">
      <w:pPr>
        <w:pStyle w:val="a3"/>
        <w:widowControl w:val="0"/>
        <w:tabs>
          <w:tab w:val="left" w:pos="1134"/>
        </w:tabs>
        <w:jc w:val="center"/>
        <w:rPr>
          <w:rFonts w:ascii="Times New Roman" w:hAnsi="Times New Roman"/>
          <w:sz w:val="28"/>
          <w:lang w:val="ru-RU"/>
        </w:rPr>
      </w:pPr>
      <w:bookmarkStart w:id="0" w:name="_GoBack"/>
      <w:bookmarkEnd w:id="0"/>
    </w:p>
    <w:p w:rsidR="00CB2DB8" w:rsidRDefault="00CB2DB8" w:rsidP="00CB2DB8">
      <w:pPr>
        <w:pStyle w:val="a3"/>
        <w:widowControl w:val="0"/>
        <w:tabs>
          <w:tab w:val="left" w:pos="1134"/>
        </w:tabs>
        <w:jc w:val="center"/>
        <w:rPr>
          <w:rFonts w:ascii="Times New Roman" w:hAnsi="Times New Roman"/>
          <w:sz w:val="28"/>
          <w:lang w:val="ru-RU"/>
        </w:rPr>
      </w:pPr>
      <w:r>
        <w:rPr>
          <w:rFonts w:ascii="Times New Roman" w:hAnsi="Times New Roman"/>
          <w:sz w:val="28"/>
          <w:lang w:val="ru-RU"/>
        </w:rPr>
        <w:t>Изменения</w:t>
      </w:r>
    </w:p>
    <w:p w:rsidR="00CB2DB8" w:rsidRDefault="00CB2DB8" w:rsidP="00CB2DB8">
      <w:pPr>
        <w:pStyle w:val="a3"/>
        <w:widowControl w:val="0"/>
        <w:tabs>
          <w:tab w:val="left" w:pos="1134"/>
        </w:tabs>
        <w:jc w:val="center"/>
        <w:rPr>
          <w:rFonts w:ascii="Times New Roman" w:hAnsi="Times New Roman"/>
          <w:sz w:val="28"/>
          <w:lang w:val="ru-RU"/>
        </w:rPr>
      </w:pPr>
      <w:r>
        <w:rPr>
          <w:rFonts w:ascii="Times New Roman" w:hAnsi="Times New Roman"/>
          <w:sz w:val="28"/>
          <w:lang w:val="ru-RU"/>
        </w:rPr>
        <w:t xml:space="preserve">в Устав сельского поселения </w:t>
      </w:r>
      <w:proofErr w:type="gramStart"/>
      <w:r>
        <w:rPr>
          <w:rFonts w:ascii="Times New Roman" w:hAnsi="Times New Roman"/>
          <w:sz w:val="28"/>
          <w:lang w:val="ru-RU"/>
        </w:rPr>
        <w:t>Венцы-Заря</w:t>
      </w:r>
      <w:proofErr w:type="gramEnd"/>
      <w:r>
        <w:rPr>
          <w:rFonts w:ascii="Times New Roman" w:hAnsi="Times New Roman"/>
          <w:sz w:val="28"/>
          <w:lang w:val="ru-RU"/>
        </w:rPr>
        <w:t xml:space="preserve"> Гулькевичского района</w:t>
      </w:r>
    </w:p>
    <w:p w:rsidR="00CB2DB8" w:rsidRDefault="00CB2DB8" w:rsidP="00CB2DB8">
      <w:pPr>
        <w:pStyle w:val="a3"/>
        <w:widowControl w:val="0"/>
        <w:tabs>
          <w:tab w:val="left" w:pos="1134"/>
        </w:tabs>
        <w:jc w:val="center"/>
        <w:rPr>
          <w:rFonts w:ascii="Times New Roman" w:hAnsi="Times New Roman"/>
          <w:sz w:val="28"/>
          <w:lang w:val="ru-RU"/>
        </w:rPr>
      </w:pPr>
    </w:p>
    <w:p w:rsidR="008661F6" w:rsidRDefault="008661F6" w:rsidP="00CB2DB8">
      <w:pPr>
        <w:pStyle w:val="a3"/>
        <w:widowControl w:val="0"/>
        <w:tabs>
          <w:tab w:val="left" w:pos="1134"/>
        </w:tabs>
        <w:jc w:val="center"/>
        <w:rPr>
          <w:rFonts w:ascii="Times New Roman" w:hAnsi="Times New Roman"/>
          <w:sz w:val="28"/>
          <w:lang w:val="ru-RU"/>
        </w:rPr>
      </w:pPr>
    </w:p>
    <w:p w:rsidR="00CB2DB8" w:rsidRDefault="00CB2DB8" w:rsidP="00CB2DB8">
      <w:pPr>
        <w:pStyle w:val="a3"/>
        <w:widowControl w:val="0"/>
        <w:tabs>
          <w:tab w:val="left" w:pos="1134"/>
        </w:tabs>
        <w:ind w:firstLine="851"/>
        <w:jc w:val="both"/>
        <w:rPr>
          <w:rFonts w:ascii="Times New Roman" w:hAnsi="Times New Roman"/>
          <w:sz w:val="28"/>
          <w:szCs w:val="28"/>
          <w:lang w:val="ru-RU" w:eastAsia="ru-RU"/>
        </w:rPr>
      </w:pPr>
      <w:r>
        <w:rPr>
          <w:rFonts w:ascii="Times New Roman" w:hAnsi="Times New Roman"/>
          <w:sz w:val="28"/>
          <w:szCs w:val="28"/>
          <w:lang w:val="ru-RU"/>
        </w:rPr>
        <w:t xml:space="preserve">1. В пункте 5 статьи 8 </w:t>
      </w:r>
      <w:r>
        <w:rPr>
          <w:rFonts w:ascii="Times New Roman" w:hAnsi="Times New Roman"/>
          <w:color w:val="000000"/>
          <w:sz w:val="28"/>
          <w:szCs w:val="28"/>
          <w:lang w:val="ru-RU"/>
        </w:rPr>
        <w:t>«</w:t>
      </w:r>
      <w:r>
        <w:rPr>
          <w:rFonts w:ascii="Times New Roman" w:hAnsi="Times New Roman"/>
          <w:sz w:val="28"/>
          <w:szCs w:val="28"/>
        </w:rPr>
        <w:t>Вопросы местного значения поселения</w:t>
      </w:r>
      <w:r>
        <w:rPr>
          <w:rFonts w:ascii="Times New Roman" w:hAnsi="Times New Roman"/>
          <w:sz w:val="28"/>
          <w:szCs w:val="28"/>
          <w:lang w:val="ru-RU"/>
        </w:rPr>
        <w:t>» слова «</w:t>
      </w:r>
      <w:r>
        <w:rPr>
          <w:rFonts w:ascii="Times New Roman" w:hAnsi="Times New Roman"/>
          <w:sz w:val="28"/>
          <w:szCs w:val="28"/>
        </w:rPr>
        <w:t>за сохранностью автомобильных дорог местного значения</w:t>
      </w:r>
      <w:r>
        <w:rPr>
          <w:rFonts w:ascii="Times New Roman" w:hAnsi="Times New Roman"/>
          <w:sz w:val="28"/>
          <w:szCs w:val="28"/>
          <w:lang w:val="ru-RU"/>
        </w:rPr>
        <w:t>»</w:t>
      </w:r>
      <w:r>
        <w:rPr>
          <w:rFonts w:ascii="Times New Roman" w:hAnsi="Times New Roman"/>
          <w:sz w:val="28"/>
          <w:szCs w:val="28"/>
        </w:rPr>
        <w:t xml:space="preserve"> </w:t>
      </w:r>
      <w:r>
        <w:rPr>
          <w:rFonts w:ascii="Times New Roman" w:eastAsia="Calibri" w:hAnsi="Times New Roman"/>
          <w:color w:val="000000"/>
          <w:sz w:val="28"/>
          <w:szCs w:val="28"/>
          <w:lang w:val="ru-RU"/>
        </w:rPr>
        <w:t>заменить словами «</w:t>
      </w:r>
      <w:r>
        <w:rPr>
          <w:rFonts w:ascii="Times New Roman" w:hAnsi="Times New Roman"/>
          <w:sz w:val="28"/>
          <w:szCs w:val="28"/>
          <w:lang w:eastAsia="ru-RU"/>
        </w:rPr>
        <w:t>на автомобильном транспорте, городском наземном электрическом транспорте и в дорожном хозяйстве</w:t>
      </w:r>
      <w:r>
        <w:rPr>
          <w:rFonts w:ascii="Times New Roman" w:hAnsi="Times New Roman"/>
          <w:sz w:val="28"/>
          <w:szCs w:val="28"/>
          <w:lang w:val="ru-RU" w:eastAsia="ru-RU"/>
        </w:rPr>
        <w:t>».</w:t>
      </w:r>
    </w:p>
    <w:p w:rsidR="00CB2DB8" w:rsidRDefault="00CB2DB8" w:rsidP="00CB2DB8">
      <w:pPr>
        <w:pStyle w:val="a3"/>
        <w:widowControl w:val="0"/>
        <w:tabs>
          <w:tab w:val="left" w:pos="1134"/>
        </w:tabs>
        <w:ind w:firstLine="851"/>
        <w:jc w:val="both"/>
        <w:rPr>
          <w:rFonts w:ascii="Times New Roman" w:hAnsi="Times New Roman"/>
          <w:sz w:val="28"/>
          <w:szCs w:val="28"/>
          <w:lang w:val="ru-RU" w:eastAsia="ru-RU"/>
        </w:rPr>
      </w:pPr>
      <w:r>
        <w:rPr>
          <w:rFonts w:ascii="Times New Roman" w:hAnsi="Times New Roman"/>
          <w:sz w:val="28"/>
          <w:szCs w:val="28"/>
          <w:lang w:val="ru-RU"/>
        </w:rPr>
        <w:t xml:space="preserve">2. В пункте 18 статьи 8 </w:t>
      </w:r>
      <w:r>
        <w:rPr>
          <w:rFonts w:ascii="Times New Roman" w:hAnsi="Times New Roman"/>
          <w:color w:val="000000"/>
          <w:sz w:val="28"/>
          <w:szCs w:val="28"/>
          <w:lang w:val="ru-RU"/>
        </w:rPr>
        <w:t>«</w:t>
      </w:r>
      <w:r>
        <w:rPr>
          <w:rFonts w:ascii="Times New Roman" w:hAnsi="Times New Roman"/>
          <w:sz w:val="28"/>
          <w:szCs w:val="28"/>
        </w:rPr>
        <w:t>Вопросы местного значения поселения</w:t>
      </w:r>
      <w:r>
        <w:rPr>
          <w:rFonts w:ascii="Times New Roman" w:hAnsi="Times New Roman"/>
          <w:sz w:val="28"/>
          <w:szCs w:val="28"/>
          <w:lang w:val="ru-RU"/>
        </w:rPr>
        <w:t>» слова «</w:t>
      </w:r>
      <w:r>
        <w:rPr>
          <w:rFonts w:ascii="Times New Roman" w:hAnsi="Times New Roman"/>
          <w:bCs/>
          <w:iCs/>
          <w:sz w:val="28"/>
          <w:szCs w:val="28"/>
          <w:lang w:eastAsia="ru-RU"/>
        </w:rPr>
        <w:t xml:space="preserve">осуществление </w:t>
      </w:r>
      <w:proofErr w:type="gramStart"/>
      <w:r>
        <w:rPr>
          <w:rFonts w:ascii="Times New Roman" w:hAnsi="Times New Roman"/>
          <w:bCs/>
          <w:iCs/>
          <w:sz w:val="28"/>
          <w:szCs w:val="28"/>
          <w:lang w:eastAsia="ru-RU"/>
        </w:rPr>
        <w:t>контроля за</w:t>
      </w:r>
      <w:proofErr w:type="gramEnd"/>
      <w:r>
        <w:rPr>
          <w:rFonts w:ascii="Times New Roman" w:hAnsi="Times New Roman"/>
          <w:bCs/>
          <w:iCs/>
          <w:sz w:val="28"/>
          <w:szCs w:val="28"/>
          <w:lang w:eastAsia="ru-RU"/>
        </w:rPr>
        <w:t xml:space="preserve"> их соблюдением</w:t>
      </w:r>
      <w:r>
        <w:rPr>
          <w:rFonts w:ascii="Times New Roman" w:hAnsi="Times New Roman"/>
          <w:sz w:val="28"/>
          <w:szCs w:val="28"/>
          <w:lang w:val="ru-RU"/>
        </w:rPr>
        <w:t>»</w:t>
      </w:r>
      <w:r>
        <w:rPr>
          <w:rFonts w:ascii="Times New Roman" w:hAnsi="Times New Roman"/>
          <w:sz w:val="28"/>
          <w:szCs w:val="28"/>
        </w:rPr>
        <w:t xml:space="preserve"> </w:t>
      </w:r>
      <w:r>
        <w:rPr>
          <w:rFonts w:ascii="Times New Roman" w:eastAsia="Calibri" w:hAnsi="Times New Roman"/>
          <w:color w:val="000000"/>
          <w:sz w:val="28"/>
          <w:szCs w:val="28"/>
          <w:lang w:val="ru-RU"/>
        </w:rPr>
        <w:t>заменить словами «</w:t>
      </w:r>
      <w:r>
        <w:rPr>
          <w:rFonts w:ascii="Times New Roman" w:hAnsi="Times New Roman"/>
          <w:sz w:val="28"/>
          <w:szCs w:val="28"/>
          <w:lang w:eastAsia="ru-RU"/>
        </w:rPr>
        <w:t>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Pr>
          <w:rFonts w:ascii="Times New Roman" w:hAnsi="Times New Roman"/>
          <w:sz w:val="28"/>
          <w:szCs w:val="28"/>
          <w:lang w:val="ru-RU" w:eastAsia="ru-RU"/>
        </w:rPr>
        <w:t>».</w:t>
      </w:r>
    </w:p>
    <w:p w:rsidR="00CB2DB8" w:rsidRDefault="00CB2DB8" w:rsidP="00CB2DB8">
      <w:pPr>
        <w:ind w:firstLine="851"/>
        <w:jc w:val="both"/>
        <w:rPr>
          <w:rFonts w:eastAsia="Calibri"/>
          <w:sz w:val="28"/>
          <w:szCs w:val="28"/>
        </w:rPr>
      </w:pPr>
      <w:r>
        <w:rPr>
          <w:sz w:val="28"/>
          <w:szCs w:val="28"/>
        </w:rPr>
        <w:t>3. В части 5 статьи 17 «Публичные слушания, общественные обсуждения» слова «</w:t>
      </w:r>
      <w:r>
        <w:rPr>
          <w:bCs/>
          <w:iCs/>
          <w:sz w:val="28"/>
          <w:szCs w:val="28"/>
        </w:rPr>
        <w:t>общественные обсуждения или публичные слушания, порядок организации и проведения которых определяется нормативным правовым актом Совета с учетом положений законодательства о градостроительной деятельности</w:t>
      </w:r>
      <w:r>
        <w:rPr>
          <w:sz w:val="28"/>
          <w:szCs w:val="28"/>
        </w:rPr>
        <w:t>»</w:t>
      </w:r>
      <w:r>
        <w:rPr>
          <w:bCs/>
          <w:iCs/>
          <w:sz w:val="28"/>
          <w:szCs w:val="28"/>
        </w:rPr>
        <w:t xml:space="preserve"> заменить словами </w:t>
      </w:r>
      <w:r>
        <w:rPr>
          <w:sz w:val="28"/>
          <w:szCs w:val="28"/>
        </w:rPr>
        <w:t>«</w:t>
      </w:r>
      <w:r>
        <w:rPr>
          <w:rFonts w:eastAsia="Calibri"/>
          <w:sz w:val="28"/>
          <w:szCs w:val="28"/>
        </w:rPr>
        <w:t>публичные слушания или общественные обсуждения в соответствии с законодательством о градостроительной деятельности</w:t>
      </w:r>
      <w:r>
        <w:rPr>
          <w:sz w:val="28"/>
          <w:szCs w:val="28"/>
        </w:rPr>
        <w:t>»</w:t>
      </w:r>
      <w:r>
        <w:rPr>
          <w:rFonts w:eastAsia="Calibri"/>
          <w:sz w:val="28"/>
          <w:szCs w:val="28"/>
        </w:rPr>
        <w:t>.</w:t>
      </w:r>
    </w:p>
    <w:p w:rsidR="00CB2DB8" w:rsidRDefault="00CB2DB8" w:rsidP="00CB2DB8">
      <w:pPr>
        <w:pStyle w:val="ConsNormal"/>
        <w:ind w:right="0" w:firstLine="851"/>
        <w:jc w:val="both"/>
        <w:rPr>
          <w:rFonts w:ascii="Times New Roman" w:eastAsia="Calibri" w:hAnsi="Times New Roman"/>
          <w:sz w:val="28"/>
          <w:szCs w:val="28"/>
        </w:rPr>
      </w:pPr>
      <w:r>
        <w:rPr>
          <w:rFonts w:ascii="Times New Roman" w:eastAsia="Calibri" w:hAnsi="Times New Roman"/>
          <w:sz w:val="28"/>
          <w:szCs w:val="28"/>
        </w:rPr>
        <w:t>4. Пункт 7 части 6 статьи 25 «Статус депутата Совета» изложить в следующей редакции:</w:t>
      </w:r>
    </w:p>
    <w:p w:rsidR="00CB2DB8" w:rsidRDefault="00CB2DB8" w:rsidP="00CB2DB8">
      <w:pPr>
        <w:pStyle w:val="ConsNormal"/>
        <w:ind w:right="0" w:firstLine="851"/>
        <w:jc w:val="both"/>
        <w:rPr>
          <w:rFonts w:ascii="Times New Roman" w:eastAsia="Calibri" w:hAnsi="Times New Roman"/>
          <w:sz w:val="28"/>
          <w:szCs w:val="28"/>
        </w:rPr>
      </w:pPr>
      <w:proofErr w:type="gramStart"/>
      <w:r>
        <w:rPr>
          <w:rFonts w:ascii="Times New Roman" w:eastAsia="Calibri" w:hAnsi="Times New Roman"/>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Pr>
          <w:rFonts w:ascii="Times New Roman" w:eastAsia="Calibri" w:hAnsi="Times New Roman"/>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rPr>
          <w:rFonts w:ascii="Times New Roman" w:eastAsia="Calibri" w:hAnsi="Times New Roman"/>
          <w:sz w:val="28"/>
          <w:szCs w:val="28"/>
        </w:rPr>
        <w:t>;»</w:t>
      </w:r>
      <w:proofErr w:type="gramEnd"/>
      <w:r>
        <w:rPr>
          <w:rFonts w:ascii="Times New Roman" w:eastAsia="Calibri" w:hAnsi="Times New Roman"/>
          <w:sz w:val="28"/>
          <w:szCs w:val="28"/>
        </w:rPr>
        <w:t>.</w:t>
      </w:r>
    </w:p>
    <w:p w:rsidR="00CB2DB8" w:rsidRDefault="00CB2DB8" w:rsidP="00CB2DB8">
      <w:pPr>
        <w:pStyle w:val="ConsNormal"/>
        <w:ind w:right="0" w:firstLine="851"/>
        <w:jc w:val="both"/>
        <w:rPr>
          <w:rFonts w:ascii="Times New Roman" w:eastAsia="Calibri" w:hAnsi="Times New Roman"/>
          <w:sz w:val="28"/>
          <w:szCs w:val="28"/>
        </w:rPr>
      </w:pPr>
      <w:r>
        <w:rPr>
          <w:rFonts w:ascii="Times New Roman" w:eastAsia="Calibri" w:hAnsi="Times New Roman"/>
          <w:sz w:val="28"/>
          <w:szCs w:val="28"/>
        </w:rPr>
        <w:t xml:space="preserve">5. Часть 7 статьи 25 «Статус депутата Совета» признать утратившей </w:t>
      </w:r>
      <w:r>
        <w:rPr>
          <w:rFonts w:ascii="Times New Roman" w:eastAsia="Calibri" w:hAnsi="Times New Roman"/>
          <w:sz w:val="28"/>
          <w:szCs w:val="28"/>
        </w:rPr>
        <w:lastRenderedPageBreak/>
        <w:t>силу.</w:t>
      </w:r>
    </w:p>
    <w:p w:rsidR="00CB2DB8" w:rsidRDefault="00CB2DB8" w:rsidP="00CB2DB8">
      <w:pPr>
        <w:pStyle w:val="ConsNormal"/>
        <w:ind w:right="0" w:firstLine="851"/>
        <w:jc w:val="both"/>
        <w:rPr>
          <w:rFonts w:ascii="Times New Roman" w:eastAsia="Calibri" w:hAnsi="Times New Roman"/>
          <w:sz w:val="28"/>
          <w:szCs w:val="28"/>
        </w:rPr>
      </w:pPr>
      <w:r>
        <w:rPr>
          <w:rFonts w:ascii="Times New Roman" w:eastAsia="Calibri" w:hAnsi="Times New Roman"/>
          <w:sz w:val="28"/>
          <w:szCs w:val="28"/>
        </w:rPr>
        <w:t>6. Часть 7 статьи 31 «Глава поселения» изложить в следующей редакции:</w:t>
      </w:r>
    </w:p>
    <w:p w:rsidR="00CB2DB8" w:rsidRDefault="00CB2DB8" w:rsidP="00CB2DB8">
      <w:pPr>
        <w:autoSpaceDE w:val="0"/>
        <w:autoSpaceDN w:val="0"/>
        <w:adjustRightInd w:val="0"/>
        <w:ind w:firstLine="851"/>
        <w:jc w:val="both"/>
        <w:rPr>
          <w:rFonts w:eastAsia="Calibri"/>
          <w:sz w:val="28"/>
          <w:szCs w:val="28"/>
        </w:rPr>
      </w:pPr>
      <w:r>
        <w:rPr>
          <w:rFonts w:eastAsia="Calibri"/>
          <w:sz w:val="28"/>
          <w:szCs w:val="28"/>
        </w:rPr>
        <w:t>«7. </w:t>
      </w:r>
      <w:proofErr w:type="gramStart"/>
      <w:r>
        <w:rPr>
          <w:rFonts w:eastAsia="Calibri"/>
          <w:sz w:val="28"/>
          <w:szCs w:val="28"/>
        </w:rPr>
        <w:t>Глава поселения 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w:t>
      </w:r>
      <w:proofErr w:type="gramEnd"/>
      <w:r>
        <w:rPr>
          <w:rFonts w:eastAsia="Calibri"/>
          <w:sz w:val="28"/>
          <w:szCs w:val="28"/>
        </w:rPr>
        <w:t xml:space="preserve"> Глава поселения не может одновременно исполнять полномочия депутата представительного органа муниципального образования, за исключением случаев, установленных </w:t>
      </w:r>
      <w:r>
        <w:rPr>
          <w:sz w:val="28"/>
          <w:szCs w:val="28"/>
        </w:rPr>
        <w:t>Федеральным законом от 6 октября 2003 г. № 131-ФЗ «Об общих принципах организации местного самоуправления в Российской Федерации»</w:t>
      </w:r>
      <w:r>
        <w:rPr>
          <w:rFonts w:eastAsia="Calibri"/>
          <w:sz w:val="28"/>
          <w:szCs w:val="28"/>
        </w:rPr>
        <w:t>, иными федеральными законами</w:t>
      </w:r>
      <w:proofErr w:type="gramStart"/>
      <w:r>
        <w:rPr>
          <w:rFonts w:eastAsia="Calibri"/>
          <w:sz w:val="28"/>
          <w:szCs w:val="28"/>
        </w:rPr>
        <w:t>.».</w:t>
      </w:r>
      <w:proofErr w:type="gramEnd"/>
    </w:p>
    <w:p w:rsidR="00CB2DB8" w:rsidRDefault="00CB2DB8" w:rsidP="00CB2DB8">
      <w:pPr>
        <w:pStyle w:val="a9"/>
        <w:widowControl w:val="0"/>
        <w:spacing w:after="0"/>
        <w:ind w:firstLine="851"/>
        <w:jc w:val="both"/>
        <w:rPr>
          <w:sz w:val="28"/>
          <w:szCs w:val="28"/>
          <w:lang w:val="ru-RU"/>
        </w:rPr>
      </w:pPr>
      <w:r>
        <w:rPr>
          <w:sz w:val="28"/>
          <w:szCs w:val="28"/>
          <w:lang w:val="ru-RU"/>
        </w:rPr>
        <w:t>7. Пункт 9 части 1 статьи 33 «</w:t>
      </w:r>
      <w:r>
        <w:rPr>
          <w:sz w:val="28"/>
          <w:szCs w:val="28"/>
        </w:rPr>
        <w:t>Досрочное прекращение полномочий главы</w:t>
      </w:r>
      <w:r>
        <w:rPr>
          <w:color w:val="000000"/>
          <w:sz w:val="28"/>
          <w:szCs w:val="28"/>
        </w:rPr>
        <w:t xml:space="preserve"> </w:t>
      </w:r>
      <w:r>
        <w:rPr>
          <w:sz w:val="28"/>
          <w:szCs w:val="28"/>
        </w:rPr>
        <w:t>поселения</w:t>
      </w:r>
      <w:r>
        <w:rPr>
          <w:sz w:val="28"/>
          <w:szCs w:val="28"/>
          <w:lang w:val="ru-RU"/>
        </w:rPr>
        <w:t>» изложить в следующей редакции:</w:t>
      </w:r>
    </w:p>
    <w:p w:rsidR="00CB2DB8" w:rsidRDefault="00CB2DB8" w:rsidP="00CB2DB8">
      <w:pPr>
        <w:pStyle w:val="a9"/>
        <w:widowControl w:val="0"/>
        <w:spacing w:after="0"/>
        <w:ind w:firstLine="851"/>
        <w:jc w:val="both"/>
        <w:rPr>
          <w:rFonts w:eastAsia="Calibri"/>
          <w:sz w:val="28"/>
          <w:szCs w:val="28"/>
          <w:lang w:val="ru-RU" w:eastAsia="ru-RU"/>
        </w:rPr>
      </w:pPr>
      <w:proofErr w:type="gramStart"/>
      <w:r>
        <w:rPr>
          <w:rFonts w:eastAsia="Calibri"/>
          <w:sz w:val="28"/>
          <w:szCs w:val="28"/>
          <w:lang w:val="ru-RU" w:eastAsia="ru-RU"/>
        </w:rPr>
        <w:t>«</w:t>
      </w:r>
      <w:r>
        <w:rPr>
          <w:rFonts w:eastAsia="Calibri"/>
          <w:sz w:val="28"/>
          <w:szCs w:val="28"/>
          <w:lang w:eastAsia="ru-RU"/>
        </w:rPr>
        <w:t xml:space="preserve">9) прекращения гражданства Российской Федерации либо гражданства иностранного государства </w:t>
      </w:r>
      <w:r>
        <w:rPr>
          <w:rFonts w:eastAsia="Calibri"/>
          <w:sz w:val="28"/>
          <w:szCs w:val="28"/>
          <w:lang w:val="ru-RU" w:eastAsia="ru-RU"/>
        </w:rPr>
        <w:t xml:space="preserve">– </w:t>
      </w:r>
      <w:r>
        <w:rPr>
          <w:rFonts w:eastAsia="Calibri"/>
          <w:sz w:val="28"/>
          <w:szCs w:val="28"/>
          <w:lang w:eastAsia="ru-RU"/>
        </w:rPr>
        <w:t>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Pr>
          <w:rFonts w:eastAsia="Calibri"/>
          <w:sz w:val="28"/>
          <w:szCs w:val="28"/>
          <w:lang w:eastAsia="ru-RU"/>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Pr>
          <w:rFonts w:eastAsia="Calibri"/>
          <w:sz w:val="28"/>
          <w:szCs w:val="28"/>
          <w:lang w:val="ru-RU" w:eastAsia="ru-RU"/>
        </w:rPr>
        <w:t>».</w:t>
      </w:r>
    </w:p>
    <w:p w:rsidR="00CB2DB8" w:rsidRDefault="00CB2DB8" w:rsidP="00CB2DB8">
      <w:pPr>
        <w:pStyle w:val="a9"/>
        <w:widowControl w:val="0"/>
        <w:spacing w:after="0"/>
        <w:ind w:firstLine="851"/>
        <w:jc w:val="both"/>
        <w:rPr>
          <w:sz w:val="28"/>
          <w:szCs w:val="28"/>
          <w:lang w:val="ru-RU"/>
        </w:rPr>
      </w:pPr>
      <w:r>
        <w:rPr>
          <w:rFonts w:eastAsia="Calibri"/>
          <w:sz w:val="28"/>
          <w:szCs w:val="28"/>
          <w:lang w:val="ru-RU" w:eastAsia="ru-RU"/>
        </w:rPr>
        <w:t xml:space="preserve">8. Часть 2 </w:t>
      </w:r>
      <w:r>
        <w:rPr>
          <w:rFonts w:eastAsia="Calibri"/>
          <w:sz w:val="28"/>
          <w:szCs w:val="28"/>
        </w:rPr>
        <w:t>статьи 34 «</w:t>
      </w:r>
      <w:r>
        <w:rPr>
          <w:sz w:val="28"/>
          <w:szCs w:val="28"/>
        </w:rPr>
        <w:t>Гарантии осуществления полномочий главы поселения, депутата Совета</w:t>
      </w:r>
      <w:r>
        <w:rPr>
          <w:rFonts w:eastAsia="Calibri"/>
          <w:sz w:val="28"/>
          <w:szCs w:val="28"/>
        </w:rPr>
        <w:t>»</w:t>
      </w:r>
      <w:r>
        <w:rPr>
          <w:rFonts w:eastAsia="Calibri"/>
          <w:sz w:val="28"/>
          <w:szCs w:val="28"/>
          <w:lang w:val="ru-RU"/>
        </w:rPr>
        <w:t xml:space="preserve"> </w:t>
      </w:r>
      <w:r>
        <w:rPr>
          <w:sz w:val="28"/>
          <w:szCs w:val="28"/>
          <w:lang w:val="ru-RU"/>
        </w:rPr>
        <w:t>изложить в следующей редакции:</w:t>
      </w:r>
    </w:p>
    <w:p w:rsidR="00CB2DB8" w:rsidRPr="00217A10" w:rsidRDefault="00CB2DB8" w:rsidP="00CB2DB8">
      <w:pPr>
        <w:spacing w:line="200" w:lineRule="atLeast"/>
        <w:ind w:firstLine="851"/>
        <w:jc w:val="both"/>
        <w:rPr>
          <w:sz w:val="28"/>
          <w:szCs w:val="28"/>
        </w:rPr>
      </w:pPr>
      <w:r>
        <w:rPr>
          <w:rFonts w:eastAsia="Calibri"/>
          <w:sz w:val="28"/>
          <w:szCs w:val="28"/>
        </w:rPr>
        <w:t xml:space="preserve">«2. </w:t>
      </w:r>
      <w:r w:rsidRPr="00217A10">
        <w:rPr>
          <w:sz w:val="28"/>
          <w:szCs w:val="28"/>
        </w:rPr>
        <w:t>Главе поселения предоставляется ежегодный отпуск с сохранением денежного содержания, размер которого определяется в порядке, установленном трудовым законодательством для исчисления средней заработной платы. Ежегодный оплачиваемый отпуск главы поселения состоит из основного оплачиваемого отпуска, дополнительного оплачиваемого отпуска за выслугу лет на муниципальных должностях и должностях муниципальной службы, дополнительного оплачиваемого отпуска за ненормированный рабочий день и дополнительного оплачиваемого отпуска за особые условия работы.</w:t>
      </w:r>
    </w:p>
    <w:p w:rsidR="00CB2DB8" w:rsidRPr="00217A10" w:rsidRDefault="00CB2DB8" w:rsidP="00CB2DB8">
      <w:pPr>
        <w:spacing w:line="200" w:lineRule="atLeast"/>
        <w:ind w:firstLine="851"/>
        <w:jc w:val="both"/>
        <w:rPr>
          <w:sz w:val="28"/>
          <w:szCs w:val="28"/>
        </w:rPr>
      </w:pPr>
      <w:r w:rsidRPr="00217A10">
        <w:rPr>
          <w:sz w:val="28"/>
          <w:szCs w:val="28"/>
        </w:rPr>
        <w:t>Ежегодный основной оплачиваемый отпуск предоставляется главе поселения продолжительностью 30 календарных дней.</w:t>
      </w:r>
    </w:p>
    <w:p w:rsidR="00CB2DB8" w:rsidRPr="00217A10" w:rsidRDefault="00CB2DB8" w:rsidP="00CB2DB8">
      <w:pPr>
        <w:spacing w:line="200" w:lineRule="atLeast"/>
        <w:ind w:firstLine="851"/>
        <w:jc w:val="both"/>
        <w:rPr>
          <w:sz w:val="28"/>
          <w:szCs w:val="28"/>
        </w:rPr>
      </w:pPr>
      <w:r w:rsidRPr="00217A10">
        <w:rPr>
          <w:sz w:val="28"/>
          <w:szCs w:val="28"/>
        </w:rPr>
        <w:t xml:space="preserve">Ежегодный дополнительный оплачиваемый отпуск за выслугу лет на муниципальных должностях и должностях муниципальной службы предоставляется главе поселения продолжительностью </w:t>
      </w:r>
      <w:r>
        <w:rPr>
          <w:sz w:val="28"/>
          <w:szCs w:val="28"/>
        </w:rPr>
        <w:t>5</w:t>
      </w:r>
      <w:r w:rsidRPr="00217A10">
        <w:rPr>
          <w:sz w:val="28"/>
          <w:szCs w:val="28"/>
        </w:rPr>
        <w:t xml:space="preserve"> календарных дней.</w:t>
      </w:r>
    </w:p>
    <w:p w:rsidR="00CB2DB8" w:rsidRPr="00217A10" w:rsidRDefault="00CB2DB8" w:rsidP="00CB2DB8">
      <w:pPr>
        <w:spacing w:line="200" w:lineRule="atLeast"/>
        <w:ind w:firstLine="851"/>
        <w:jc w:val="both"/>
        <w:rPr>
          <w:sz w:val="28"/>
          <w:szCs w:val="28"/>
        </w:rPr>
      </w:pPr>
      <w:r w:rsidRPr="00217A10">
        <w:rPr>
          <w:sz w:val="28"/>
          <w:szCs w:val="28"/>
        </w:rPr>
        <w:lastRenderedPageBreak/>
        <w:t>Ежегодный дополнительный оплачиваемый отпуск за ненормированный рабочий день предоставляется главе поселения продолжитель</w:t>
      </w:r>
      <w:r>
        <w:rPr>
          <w:sz w:val="28"/>
          <w:szCs w:val="28"/>
        </w:rPr>
        <w:t>ностью  5</w:t>
      </w:r>
      <w:r w:rsidRPr="00217A10">
        <w:rPr>
          <w:sz w:val="28"/>
          <w:szCs w:val="28"/>
        </w:rPr>
        <w:t xml:space="preserve"> календарных дней.</w:t>
      </w:r>
    </w:p>
    <w:p w:rsidR="00CB2DB8" w:rsidRPr="009D1C47" w:rsidRDefault="00CB2DB8" w:rsidP="00CB2DB8">
      <w:pPr>
        <w:spacing w:line="200" w:lineRule="atLeast"/>
        <w:ind w:firstLine="851"/>
        <w:jc w:val="both"/>
        <w:rPr>
          <w:sz w:val="28"/>
          <w:szCs w:val="28"/>
        </w:rPr>
      </w:pPr>
      <w:r w:rsidRPr="00217A10">
        <w:rPr>
          <w:sz w:val="28"/>
          <w:szCs w:val="28"/>
        </w:rPr>
        <w:t xml:space="preserve">Ежегодный дополнительный оплачиваемый отпуск за особые условия работы предоставляется главе поселения продолжительностью 3 </w:t>
      </w:r>
      <w:proofErr w:type="gramStart"/>
      <w:r w:rsidRPr="00217A10">
        <w:rPr>
          <w:sz w:val="28"/>
          <w:szCs w:val="28"/>
        </w:rPr>
        <w:t>календарных</w:t>
      </w:r>
      <w:proofErr w:type="gramEnd"/>
      <w:r w:rsidRPr="00217A10">
        <w:rPr>
          <w:sz w:val="28"/>
          <w:szCs w:val="28"/>
        </w:rPr>
        <w:t xml:space="preserve"> дня.</w:t>
      </w:r>
      <w:r>
        <w:rPr>
          <w:sz w:val="28"/>
          <w:szCs w:val="28"/>
        </w:rPr>
        <w:t>».</w:t>
      </w:r>
    </w:p>
    <w:p w:rsidR="00CB2DB8" w:rsidRDefault="00CB2DB8" w:rsidP="00CB2DB8">
      <w:pPr>
        <w:pStyle w:val="ConsNormal"/>
        <w:ind w:right="0" w:firstLine="851"/>
        <w:jc w:val="both"/>
        <w:rPr>
          <w:rFonts w:ascii="Times New Roman" w:hAnsi="Times New Roman"/>
          <w:bCs/>
          <w:color w:val="000000"/>
          <w:sz w:val="28"/>
          <w:szCs w:val="28"/>
        </w:rPr>
      </w:pPr>
      <w:r>
        <w:rPr>
          <w:rFonts w:ascii="Times New Roman" w:eastAsia="Calibri" w:hAnsi="Times New Roman"/>
          <w:sz w:val="28"/>
          <w:szCs w:val="28"/>
        </w:rPr>
        <w:t>9. В абзаце третьем части 4 статьи 34 «</w:t>
      </w:r>
      <w:r>
        <w:rPr>
          <w:rFonts w:ascii="Times New Roman" w:hAnsi="Times New Roman"/>
          <w:sz w:val="28"/>
          <w:szCs w:val="28"/>
        </w:rPr>
        <w:t>Гарантии осуществления полномочий главы поселения, депутата Совета</w:t>
      </w:r>
      <w:r>
        <w:rPr>
          <w:rFonts w:ascii="Times New Roman" w:eastAsia="Calibri" w:hAnsi="Times New Roman"/>
          <w:sz w:val="28"/>
          <w:szCs w:val="28"/>
        </w:rPr>
        <w:t xml:space="preserve">» слово «продолжительностью» заменить словами </w:t>
      </w:r>
      <w:r>
        <w:rPr>
          <w:rFonts w:ascii="Times New Roman" w:hAnsi="Times New Roman"/>
          <w:sz w:val="28"/>
          <w:szCs w:val="28"/>
        </w:rPr>
        <w:t>«</w:t>
      </w:r>
      <w:r>
        <w:rPr>
          <w:rFonts w:ascii="Times New Roman" w:eastAsia="Calibri" w:hAnsi="Times New Roman"/>
          <w:sz w:val="28"/>
          <w:szCs w:val="28"/>
        </w:rPr>
        <w:t>, продолжительность которого составляет в совокупности</w:t>
      </w:r>
      <w:r>
        <w:rPr>
          <w:rFonts w:ascii="Times New Roman" w:hAnsi="Times New Roman"/>
          <w:bCs/>
          <w:color w:val="000000"/>
          <w:sz w:val="28"/>
          <w:szCs w:val="28"/>
        </w:rPr>
        <w:t>».</w:t>
      </w:r>
    </w:p>
    <w:p w:rsidR="00CB2DB8" w:rsidRDefault="00CB2DB8" w:rsidP="00CB2DB8">
      <w:pPr>
        <w:widowControl w:val="0"/>
        <w:ind w:firstLine="851"/>
        <w:jc w:val="both"/>
        <w:rPr>
          <w:sz w:val="28"/>
          <w:szCs w:val="28"/>
        </w:rPr>
      </w:pPr>
      <w:r>
        <w:rPr>
          <w:bCs/>
          <w:color w:val="000000"/>
          <w:sz w:val="28"/>
          <w:szCs w:val="28"/>
        </w:rPr>
        <w:t>10. В пункте 1 статьи 38 «</w:t>
      </w:r>
      <w:r>
        <w:rPr>
          <w:sz w:val="28"/>
          <w:szCs w:val="28"/>
        </w:rPr>
        <w:t xml:space="preserve">Полномочия администрации в области использования автомобильных дорог, осуществления дорожной деятельности» слова «за сохранностью автомобильных дорог местного значения» </w:t>
      </w:r>
      <w:r>
        <w:rPr>
          <w:rFonts w:eastAsia="Calibri"/>
          <w:color w:val="000000"/>
          <w:sz w:val="28"/>
          <w:szCs w:val="28"/>
        </w:rPr>
        <w:t>заменить словами «</w:t>
      </w:r>
      <w:r>
        <w:rPr>
          <w:sz w:val="28"/>
          <w:szCs w:val="28"/>
        </w:rPr>
        <w:t>на автомобильном транспорте, городском наземном электрическом транспорте и в дорожном хозяйстве».</w:t>
      </w:r>
    </w:p>
    <w:p w:rsidR="00CB2DB8" w:rsidRDefault="00CB2DB8" w:rsidP="00CB2DB8">
      <w:pPr>
        <w:widowControl w:val="0"/>
        <w:ind w:firstLine="851"/>
        <w:jc w:val="both"/>
        <w:rPr>
          <w:sz w:val="28"/>
          <w:szCs w:val="28"/>
        </w:rPr>
      </w:pPr>
      <w:r>
        <w:rPr>
          <w:sz w:val="28"/>
          <w:szCs w:val="28"/>
        </w:rPr>
        <w:t>11. Статью 39 «Полномочия администрации в сфере регулирования земельных, лесных, водных отношений и недропользования» изложить в следующей редакции:</w:t>
      </w:r>
    </w:p>
    <w:p w:rsidR="00CB2DB8" w:rsidRDefault="00CB2DB8" w:rsidP="00CB2DB8">
      <w:pPr>
        <w:ind w:firstLine="851"/>
        <w:jc w:val="both"/>
        <w:rPr>
          <w:sz w:val="28"/>
          <w:szCs w:val="28"/>
        </w:rPr>
      </w:pPr>
      <w:r>
        <w:rPr>
          <w:sz w:val="28"/>
          <w:szCs w:val="28"/>
        </w:rPr>
        <w:t>«</w:t>
      </w:r>
      <w:r>
        <w:rPr>
          <w:b/>
          <w:sz w:val="28"/>
          <w:szCs w:val="28"/>
        </w:rPr>
        <w:t>Статья 39. Полномочия администрации в сфере регулирования земельных, лесных, водных отношений</w:t>
      </w:r>
      <w:r>
        <w:rPr>
          <w:sz w:val="28"/>
          <w:szCs w:val="28"/>
        </w:rPr>
        <w:t xml:space="preserve"> </w:t>
      </w:r>
    </w:p>
    <w:p w:rsidR="00CB2DB8" w:rsidRDefault="00CB2DB8" w:rsidP="00CB2DB8">
      <w:pPr>
        <w:ind w:firstLine="851"/>
        <w:jc w:val="both"/>
        <w:rPr>
          <w:sz w:val="28"/>
          <w:szCs w:val="28"/>
        </w:rPr>
      </w:pPr>
      <w:r>
        <w:rPr>
          <w:sz w:val="28"/>
          <w:szCs w:val="28"/>
        </w:rPr>
        <w:t>Администрация осуществляет следующие полномочия в сфере регулирования земельных, лесных, водных отношений:</w:t>
      </w:r>
    </w:p>
    <w:p w:rsidR="00CB2DB8" w:rsidRDefault="00CB2DB8" w:rsidP="00CB2DB8">
      <w:pPr>
        <w:pStyle w:val="WW-2"/>
        <w:spacing w:line="240" w:lineRule="auto"/>
        <w:ind w:firstLine="851"/>
        <w:rPr>
          <w:sz w:val="28"/>
          <w:szCs w:val="28"/>
        </w:rPr>
      </w:pPr>
      <w:r>
        <w:rPr>
          <w:sz w:val="28"/>
          <w:szCs w:val="28"/>
        </w:rPr>
        <w:t>1) управляет и распоряжается земельными участками, находящимися в муниципальной собственности;</w:t>
      </w:r>
    </w:p>
    <w:p w:rsidR="00CB2DB8" w:rsidRDefault="00CB2DB8" w:rsidP="00CB2DB8">
      <w:pPr>
        <w:tabs>
          <w:tab w:val="left" w:pos="500"/>
        </w:tabs>
        <w:ind w:firstLine="851"/>
        <w:jc w:val="both"/>
        <w:rPr>
          <w:sz w:val="28"/>
          <w:szCs w:val="28"/>
        </w:rPr>
      </w:pPr>
      <w:r>
        <w:rPr>
          <w:sz w:val="28"/>
          <w:szCs w:val="28"/>
        </w:rPr>
        <w:t>2) предоставляет земельные участки, находящиеся в муниципальной собственности, в случаях, предусмотренных Земельным кодексом Российской Федерации;</w:t>
      </w:r>
    </w:p>
    <w:p w:rsidR="00CB2DB8" w:rsidRDefault="00CB2DB8" w:rsidP="00CB2DB8">
      <w:pPr>
        <w:pStyle w:val="21"/>
        <w:tabs>
          <w:tab w:val="left" w:pos="100"/>
        </w:tabs>
        <w:spacing w:line="240" w:lineRule="auto"/>
        <w:ind w:firstLine="851"/>
        <w:jc w:val="both"/>
        <w:rPr>
          <w:sz w:val="28"/>
          <w:szCs w:val="28"/>
        </w:rPr>
      </w:pPr>
      <w:r>
        <w:rPr>
          <w:sz w:val="28"/>
          <w:szCs w:val="28"/>
        </w:rPr>
        <w:t>3) осуществляет использование, охрану, защиту и воспроизводство городских лесов, лесов особо охраняемых природных территорий, расположенных в границах населенных пунктов поселения;</w:t>
      </w:r>
    </w:p>
    <w:p w:rsidR="00CB2DB8" w:rsidRDefault="00CB2DB8" w:rsidP="00CB2DB8">
      <w:pPr>
        <w:pStyle w:val="21"/>
        <w:tabs>
          <w:tab w:val="left" w:pos="100"/>
        </w:tabs>
        <w:spacing w:line="240" w:lineRule="auto"/>
        <w:ind w:firstLine="851"/>
        <w:jc w:val="both"/>
        <w:rPr>
          <w:sz w:val="28"/>
          <w:szCs w:val="28"/>
        </w:rPr>
      </w:pPr>
      <w:r>
        <w:rPr>
          <w:sz w:val="28"/>
          <w:szCs w:val="28"/>
        </w:rPr>
        <w:t>4) владеет, пользуется и распоряжается лесными участками, находящимися в муниципальной собственности;</w:t>
      </w:r>
    </w:p>
    <w:p w:rsidR="00CB2DB8" w:rsidRDefault="00CB2DB8" w:rsidP="00CB2DB8">
      <w:pPr>
        <w:pStyle w:val="21"/>
        <w:tabs>
          <w:tab w:val="left" w:pos="100"/>
        </w:tabs>
        <w:spacing w:line="240" w:lineRule="auto"/>
        <w:ind w:firstLine="851"/>
        <w:jc w:val="both"/>
        <w:rPr>
          <w:sz w:val="28"/>
          <w:szCs w:val="28"/>
        </w:rPr>
      </w:pPr>
      <w:r>
        <w:rPr>
          <w:sz w:val="28"/>
          <w:szCs w:val="28"/>
        </w:rPr>
        <w:t>5) разрабатывает лесохозяйственный регламент;</w:t>
      </w:r>
    </w:p>
    <w:p w:rsidR="00CB2DB8" w:rsidRDefault="00CB2DB8" w:rsidP="00CB2DB8">
      <w:pPr>
        <w:ind w:right="30" w:firstLine="851"/>
        <w:jc w:val="both"/>
        <w:rPr>
          <w:sz w:val="28"/>
          <w:szCs w:val="28"/>
        </w:rPr>
      </w:pPr>
      <w:r>
        <w:rPr>
          <w:sz w:val="28"/>
          <w:szCs w:val="28"/>
        </w:rPr>
        <w:t>6) осуществляет мероприятия по обеспечению безопасности людей на водных объектах, охране их жизни и здоровья;</w:t>
      </w:r>
    </w:p>
    <w:p w:rsidR="00CB2DB8" w:rsidRDefault="00CB2DB8" w:rsidP="00CB2DB8">
      <w:pPr>
        <w:widowControl w:val="0"/>
        <w:ind w:firstLine="851"/>
        <w:jc w:val="both"/>
        <w:rPr>
          <w:sz w:val="28"/>
          <w:szCs w:val="28"/>
        </w:rPr>
      </w:pPr>
      <w:r>
        <w:rPr>
          <w:sz w:val="28"/>
          <w:szCs w:val="28"/>
        </w:rPr>
        <w:t>7) иные полномочия, предусмотренные законодательством</w:t>
      </w:r>
      <w:proofErr w:type="gramStart"/>
      <w:r>
        <w:rPr>
          <w:sz w:val="28"/>
          <w:szCs w:val="28"/>
        </w:rPr>
        <w:t>.».</w:t>
      </w:r>
      <w:proofErr w:type="gramEnd"/>
    </w:p>
    <w:p w:rsidR="00CB2DB8" w:rsidRDefault="00CB2DB8" w:rsidP="00CB2DB8">
      <w:pPr>
        <w:widowControl w:val="0"/>
        <w:ind w:firstLine="851"/>
        <w:jc w:val="both"/>
        <w:rPr>
          <w:sz w:val="28"/>
          <w:szCs w:val="28"/>
        </w:rPr>
      </w:pPr>
      <w:r>
        <w:rPr>
          <w:sz w:val="28"/>
          <w:szCs w:val="28"/>
        </w:rPr>
        <w:t>12. Статью 42 «Муниципальный контроль» изложить в следующей редакции:</w:t>
      </w:r>
    </w:p>
    <w:p w:rsidR="00CB2DB8" w:rsidRDefault="00CB2DB8" w:rsidP="00CB2DB8">
      <w:pPr>
        <w:autoSpaceDE w:val="0"/>
        <w:autoSpaceDN w:val="0"/>
        <w:adjustRightInd w:val="0"/>
        <w:ind w:firstLine="851"/>
        <w:jc w:val="both"/>
        <w:rPr>
          <w:bCs/>
          <w:sz w:val="28"/>
          <w:szCs w:val="28"/>
        </w:rPr>
      </w:pPr>
      <w:r>
        <w:rPr>
          <w:sz w:val="28"/>
          <w:szCs w:val="28"/>
        </w:rPr>
        <w:t>«</w:t>
      </w:r>
      <w:r>
        <w:rPr>
          <w:b/>
          <w:sz w:val="28"/>
          <w:szCs w:val="28"/>
        </w:rPr>
        <w:t>Статья 42. Муниципальный контроль</w:t>
      </w:r>
    </w:p>
    <w:p w:rsidR="00CB2DB8" w:rsidRDefault="00CB2DB8" w:rsidP="00CB2DB8">
      <w:pPr>
        <w:autoSpaceDE w:val="0"/>
        <w:autoSpaceDN w:val="0"/>
        <w:adjustRightInd w:val="0"/>
        <w:ind w:firstLine="851"/>
        <w:jc w:val="both"/>
        <w:rPr>
          <w:sz w:val="28"/>
          <w:szCs w:val="28"/>
        </w:rPr>
      </w:pPr>
      <w:r>
        <w:rPr>
          <w:sz w:val="28"/>
          <w:szCs w:val="28"/>
        </w:rPr>
        <w:t xml:space="preserve">1. </w:t>
      </w:r>
      <w:proofErr w:type="gramStart"/>
      <w:r>
        <w:rPr>
          <w:sz w:val="28"/>
          <w:szCs w:val="28"/>
        </w:rPr>
        <w:t xml:space="preserve">Органы местного самоуправления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w:t>
      </w:r>
      <w:r>
        <w:rPr>
          <w:sz w:val="28"/>
          <w:szCs w:val="28"/>
        </w:rPr>
        <w:lastRenderedPageBreak/>
        <w:t>требований, установленных федеральными законами, законами Краснодарского края.</w:t>
      </w:r>
      <w:proofErr w:type="gramEnd"/>
    </w:p>
    <w:p w:rsidR="00CB2DB8" w:rsidRDefault="00CB2DB8" w:rsidP="00CB2DB8">
      <w:pPr>
        <w:autoSpaceDE w:val="0"/>
        <w:autoSpaceDN w:val="0"/>
        <w:adjustRightInd w:val="0"/>
        <w:ind w:firstLine="851"/>
        <w:jc w:val="both"/>
        <w:rPr>
          <w:bCs/>
          <w:sz w:val="28"/>
          <w:szCs w:val="28"/>
        </w:rPr>
      </w:pPr>
      <w:r>
        <w:rPr>
          <w:bCs/>
          <w:sz w:val="28"/>
          <w:szCs w:val="28"/>
        </w:rPr>
        <w:t xml:space="preserve">2. Организация и осуществление видов муниципального контроля регулируются Федеральным </w:t>
      </w:r>
      <w:hyperlink r:id="rId7" w:history="1">
        <w:r w:rsidRPr="008661F6">
          <w:rPr>
            <w:rStyle w:val="ab"/>
            <w:bCs/>
            <w:color w:val="auto"/>
            <w:sz w:val="28"/>
            <w:szCs w:val="28"/>
            <w:u w:val="none"/>
          </w:rPr>
          <w:t>законом</w:t>
        </w:r>
      </w:hyperlink>
      <w:r>
        <w:rPr>
          <w:bCs/>
          <w:sz w:val="28"/>
          <w:szCs w:val="28"/>
        </w:rPr>
        <w:t xml:space="preserve"> от 31 июля 2020 г. № 248-ФЗ «О государственном контроле (надзоре) и муниципальном контроле в Российской Федерации».</w:t>
      </w:r>
    </w:p>
    <w:p w:rsidR="00CB2DB8" w:rsidRDefault="00CB2DB8" w:rsidP="00CB2DB8">
      <w:pPr>
        <w:ind w:firstLine="851"/>
        <w:jc w:val="both"/>
        <w:rPr>
          <w:sz w:val="28"/>
          <w:szCs w:val="28"/>
        </w:rPr>
      </w:pPr>
      <w:r>
        <w:rPr>
          <w:sz w:val="28"/>
          <w:szCs w:val="28"/>
        </w:rPr>
        <w:t>Органом местного самоуправления, наделенным полномочиями по осуществлению муниципального контроля, является администрация поселения.</w:t>
      </w:r>
    </w:p>
    <w:p w:rsidR="00CB2DB8" w:rsidRDefault="00CB2DB8" w:rsidP="00CB2DB8">
      <w:pPr>
        <w:autoSpaceDE w:val="0"/>
        <w:autoSpaceDN w:val="0"/>
        <w:adjustRightInd w:val="0"/>
        <w:ind w:firstLine="851"/>
        <w:jc w:val="both"/>
        <w:rPr>
          <w:bCs/>
          <w:sz w:val="28"/>
          <w:szCs w:val="28"/>
        </w:rPr>
      </w:pPr>
      <w:r>
        <w:rPr>
          <w:sz w:val="28"/>
          <w:szCs w:val="28"/>
        </w:rPr>
        <w:t>Полномочия, функции, порядок деятельности администрации поселения, как органа, наделенного полномочиями по осуществлению муниципального контроля, перечень должностных лиц и их полномочия устанавливаются муниципальными правовыми актами, принимаемыми Советом.</w:t>
      </w:r>
    </w:p>
    <w:p w:rsidR="00CB2DB8" w:rsidRDefault="00CB2DB8" w:rsidP="00CB2DB8">
      <w:pPr>
        <w:autoSpaceDE w:val="0"/>
        <w:autoSpaceDN w:val="0"/>
        <w:adjustRightInd w:val="0"/>
        <w:ind w:firstLine="851"/>
        <w:jc w:val="both"/>
        <w:rPr>
          <w:bCs/>
          <w:sz w:val="28"/>
          <w:szCs w:val="28"/>
        </w:rPr>
      </w:pPr>
      <w:r>
        <w:rPr>
          <w:bCs/>
          <w:sz w:val="28"/>
          <w:szCs w:val="28"/>
        </w:rPr>
        <w:t>3. К полномочиям органов местного самоуправления поселения в области муниципального контроля относятся:</w:t>
      </w:r>
    </w:p>
    <w:p w:rsidR="00CB2DB8" w:rsidRDefault="00CB2DB8" w:rsidP="00CB2DB8">
      <w:pPr>
        <w:autoSpaceDE w:val="0"/>
        <w:autoSpaceDN w:val="0"/>
        <w:adjustRightInd w:val="0"/>
        <w:ind w:firstLine="851"/>
        <w:jc w:val="both"/>
        <w:rPr>
          <w:bCs/>
          <w:sz w:val="28"/>
          <w:szCs w:val="28"/>
        </w:rPr>
      </w:pPr>
      <w:r>
        <w:rPr>
          <w:bCs/>
          <w:sz w:val="28"/>
          <w:szCs w:val="28"/>
        </w:rPr>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CB2DB8" w:rsidRDefault="00CB2DB8" w:rsidP="00CB2DB8">
      <w:pPr>
        <w:autoSpaceDE w:val="0"/>
        <w:autoSpaceDN w:val="0"/>
        <w:adjustRightInd w:val="0"/>
        <w:ind w:firstLine="851"/>
        <w:jc w:val="both"/>
        <w:rPr>
          <w:bCs/>
          <w:sz w:val="28"/>
          <w:szCs w:val="28"/>
        </w:rPr>
      </w:pPr>
      <w:r>
        <w:rPr>
          <w:bCs/>
          <w:sz w:val="28"/>
          <w:szCs w:val="28"/>
        </w:rPr>
        <w:t>2) организация и осуществление муниципального контроля на территории поселения;</w:t>
      </w:r>
    </w:p>
    <w:p w:rsidR="00CB2DB8" w:rsidRDefault="00CB2DB8" w:rsidP="00CB2DB8">
      <w:pPr>
        <w:autoSpaceDE w:val="0"/>
        <w:autoSpaceDN w:val="0"/>
        <w:adjustRightInd w:val="0"/>
        <w:ind w:firstLine="851"/>
        <w:jc w:val="both"/>
        <w:rPr>
          <w:bCs/>
          <w:sz w:val="28"/>
          <w:szCs w:val="28"/>
        </w:rPr>
      </w:pPr>
      <w:r>
        <w:rPr>
          <w:bCs/>
          <w:sz w:val="28"/>
          <w:szCs w:val="28"/>
        </w:rPr>
        <w:t xml:space="preserve">3) иные полномочия в соответствии с Федеральным </w:t>
      </w:r>
      <w:hyperlink r:id="rId8" w:history="1">
        <w:r w:rsidRPr="008661F6">
          <w:rPr>
            <w:rStyle w:val="ab"/>
            <w:bCs/>
            <w:color w:val="auto"/>
            <w:sz w:val="28"/>
            <w:szCs w:val="28"/>
            <w:u w:val="none"/>
          </w:rPr>
          <w:t>законом</w:t>
        </w:r>
      </w:hyperlink>
      <w:r>
        <w:rPr>
          <w:bCs/>
          <w:sz w:val="28"/>
          <w:szCs w:val="28"/>
        </w:rPr>
        <w:t xml:space="preserve"> от 31 июля 2020 г. № 248-ФЗ «О государственном контроле (надзоре) и муниципальном контроле в Российской Федерации», другими федеральными законами.</w:t>
      </w:r>
    </w:p>
    <w:p w:rsidR="00CB2DB8" w:rsidRDefault="00CB2DB8" w:rsidP="00CB2DB8">
      <w:pPr>
        <w:widowControl w:val="0"/>
        <w:ind w:firstLine="851"/>
        <w:jc w:val="both"/>
        <w:rPr>
          <w:bCs/>
          <w:sz w:val="28"/>
          <w:szCs w:val="28"/>
        </w:rPr>
      </w:pPr>
      <w:r>
        <w:rPr>
          <w:bCs/>
          <w:sz w:val="28"/>
          <w:szCs w:val="28"/>
        </w:rPr>
        <w:t>4. Отнесение осуществления соответствующих видов муниципального контроля к полномочиям органов местного самоуправления по вопросам местного значения поселения осуществляется в пределах установленного перечня вопросов местного значения поселения.</w:t>
      </w:r>
    </w:p>
    <w:p w:rsidR="00CB2DB8" w:rsidRDefault="00CB2DB8" w:rsidP="00CB2DB8">
      <w:pPr>
        <w:pStyle w:val="ConsNormal"/>
        <w:ind w:right="0" w:firstLine="851"/>
        <w:jc w:val="both"/>
        <w:rPr>
          <w:rFonts w:ascii="Times New Roman" w:hAnsi="Times New Roman"/>
          <w:bCs/>
          <w:sz w:val="28"/>
          <w:szCs w:val="28"/>
        </w:rPr>
      </w:pPr>
      <w:r>
        <w:rPr>
          <w:rFonts w:ascii="Times New Roman" w:hAnsi="Times New Roman"/>
          <w:bCs/>
          <w:sz w:val="28"/>
          <w:szCs w:val="28"/>
        </w:rPr>
        <w:t xml:space="preserve">Муниципальный контроль подлежит осуществлению при наличии в границах </w:t>
      </w:r>
      <w:r>
        <w:rPr>
          <w:rFonts w:ascii="Times New Roman" w:hAnsi="Times New Roman"/>
          <w:sz w:val="28"/>
          <w:szCs w:val="28"/>
        </w:rPr>
        <w:t>поселения</w:t>
      </w:r>
      <w:r>
        <w:rPr>
          <w:rFonts w:ascii="Times New Roman" w:hAnsi="Times New Roman"/>
          <w:bCs/>
          <w:sz w:val="28"/>
          <w:szCs w:val="28"/>
        </w:rPr>
        <w:t xml:space="preserve"> объектов соответствующего вида контроля.</w:t>
      </w:r>
    </w:p>
    <w:p w:rsidR="00CB2DB8" w:rsidRDefault="00CB2DB8" w:rsidP="00CB2DB8">
      <w:pPr>
        <w:autoSpaceDE w:val="0"/>
        <w:autoSpaceDN w:val="0"/>
        <w:adjustRightInd w:val="0"/>
        <w:ind w:firstLine="851"/>
        <w:jc w:val="both"/>
        <w:rPr>
          <w:bCs/>
          <w:sz w:val="28"/>
          <w:szCs w:val="28"/>
        </w:rPr>
      </w:pPr>
      <w:r>
        <w:rPr>
          <w:rFonts w:eastAsia="Calibri"/>
          <w:sz w:val="28"/>
          <w:szCs w:val="28"/>
        </w:rPr>
        <w:t>Порядок организации и осуществления муниципального контроля устанавливается положением о виде муниципального контроля, утверждаемым Советом</w:t>
      </w:r>
      <w:proofErr w:type="gramStart"/>
      <w:r>
        <w:rPr>
          <w:rFonts w:eastAsia="Calibri"/>
          <w:sz w:val="28"/>
          <w:szCs w:val="28"/>
        </w:rPr>
        <w:t>.</w:t>
      </w:r>
      <w:r>
        <w:rPr>
          <w:bCs/>
          <w:sz w:val="28"/>
          <w:szCs w:val="28"/>
        </w:rPr>
        <w:t>».</w:t>
      </w:r>
      <w:proofErr w:type="gramEnd"/>
    </w:p>
    <w:p w:rsidR="00CB2DB8" w:rsidRDefault="00CB2DB8" w:rsidP="00CB2DB8">
      <w:pPr>
        <w:widowControl w:val="0"/>
        <w:ind w:firstLine="851"/>
        <w:jc w:val="both"/>
        <w:rPr>
          <w:sz w:val="28"/>
          <w:szCs w:val="28"/>
        </w:rPr>
      </w:pPr>
      <w:r>
        <w:rPr>
          <w:bCs/>
          <w:sz w:val="28"/>
          <w:szCs w:val="28"/>
        </w:rPr>
        <w:t>13. В абзаце первом части 3 статьи 53 «</w:t>
      </w:r>
      <w:r>
        <w:rPr>
          <w:sz w:val="28"/>
          <w:szCs w:val="28"/>
        </w:rPr>
        <w:t>Подготовка муниципальных правовых актов» слова «обязанности для субъектов предпринимательской и инвестиционной деятельности» заменить словами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
    <w:p w:rsidR="00CB2DB8" w:rsidRDefault="00CB2DB8" w:rsidP="00CB2DB8">
      <w:pPr>
        <w:widowControl w:val="0"/>
        <w:ind w:firstLine="851"/>
        <w:jc w:val="both"/>
        <w:rPr>
          <w:sz w:val="28"/>
          <w:szCs w:val="28"/>
        </w:rPr>
      </w:pPr>
      <w:r>
        <w:rPr>
          <w:bCs/>
          <w:sz w:val="28"/>
          <w:szCs w:val="28"/>
        </w:rPr>
        <w:t>14. Абзац второй части 3 статьи 53 «</w:t>
      </w:r>
      <w:r>
        <w:rPr>
          <w:sz w:val="28"/>
          <w:szCs w:val="28"/>
        </w:rPr>
        <w:t>Подготовка муниципальных правовых актов» изложить в следующей редакции:</w:t>
      </w:r>
    </w:p>
    <w:p w:rsidR="00CB2DB8" w:rsidRDefault="00CB2DB8" w:rsidP="00CB2DB8">
      <w:pPr>
        <w:widowControl w:val="0"/>
        <w:autoSpaceDE w:val="0"/>
        <w:autoSpaceDN w:val="0"/>
        <w:adjustRightInd w:val="0"/>
        <w:ind w:firstLine="851"/>
        <w:jc w:val="both"/>
        <w:rPr>
          <w:rFonts w:eastAsia="Calibri"/>
          <w:sz w:val="28"/>
          <w:szCs w:val="28"/>
        </w:rPr>
      </w:pPr>
      <w:r>
        <w:rPr>
          <w:rFonts w:eastAsia="Calibri"/>
          <w:sz w:val="28"/>
          <w:szCs w:val="28"/>
        </w:rPr>
        <w:t xml:space="preserve">«Оценка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w:t>
      </w:r>
      <w:r>
        <w:rPr>
          <w:sz w:val="28"/>
          <w:szCs w:val="28"/>
        </w:rPr>
        <w:t>иной экономической</w:t>
      </w:r>
      <w:r>
        <w:rPr>
          <w:rFonts w:eastAsia="Calibri"/>
          <w:sz w:val="28"/>
          <w:szCs w:val="28"/>
        </w:rPr>
        <w:t xml:space="preserve"> деятельности или </w:t>
      </w:r>
      <w:r>
        <w:rPr>
          <w:rFonts w:eastAsia="Calibri"/>
          <w:sz w:val="28"/>
          <w:szCs w:val="28"/>
        </w:rPr>
        <w:lastRenderedPageBreak/>
        <w:t xml:space="preserve">способствующих их введению, а также положений, способствующих возникновению необоснованных расходов субъектов предпринимательской и </w:t>
      </w:r>
      <w:r>
        <w:rPr>
          <w:sz w:val="28"/>
          <w:szCs w:val="28"/>
        </w:rPr>
        <w:t>иной экономической</w:t>
      </w:r>
      <w:r>
        <w:rPr>
          <w:rFonts w:eastAsia="Calibri"/>
          <w:sz w:val="28"/>
          <w:szCs w:val="28"/>
        </w:rPr>
        <w:t xml:space="preserve"> деятельности и местного бюджета</w:t>
      </w:r>
      <w:proofErr w:type="gramStart"/>
      <w:r>
        <w:rPr>
          <w:rFonts w:eastAsia="Calibri"/>
          <w:sz w:val="28"/>
          <w:szCs w:val="28"/>
        </w:rPr>
        <w:t>.».</w:t>
      </w:r>
      <w:proofErr w:type="gramEnd"/>
    </w:p>
    <w:p w:rsidR="00CB2DB8" w:rsidRDefault="00CB2DB8" w:rsidP="00CB2DB8">
      <w:pPr>
        <w:widowControl w:val="0"/>
        <w:ind w:firstLine="851"/>
        <w:jc w:val="both"/>
        <w:rPr>
          <w:sz w:val="28"/>
          <w:szCs w:val="28"/>
        </w:rPr>
      </w:pPr>
      <w:r>
        <w:rPr>
          <w:sz w:val="28"/>
          <w:szCs w:val="28"/>
        </w:rPr>
        <w:t>15. Абзац второй части 5 статьи 55 «Принятие устава поселения, внесение изменений и дополнений в устав поселения» изложить в следующей редакции:</w:t>
      </w:r>
    </w:p>
    <w:p w:rsidR="00CB2DB8" w:rsidRDefault="00CB2DB8" w:rsidP="00CB2DB8">
      <w:pPr>
        <w:widowControl w:val="0"/>
        <w:ind w:firstLine="851"/>
        <w:jc w:val="both"/>
        <w:rPr>
          <w:sz w:val="28"/>
          <w:szCs w:val="28"/>
        </w:rPr>
      </w:pPr>
      <w:proofErr w:type="gramStart"/>
      <w:r>
        <w:rPr>
          <w:sz w:val="28"/>
          <w:szCs w:val="28"/>
        </w:rPr>
        <w:t>«Глава поселения обязан опубликовать (обнародовать) зарегистрированные устав поселения, муниципальный правовой акт о внесении изменений и дополнений в устав поселения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r>
        <w:rPr>
          <w:rFonts w:eastAsia="Calibri"/>
          <w:sz w:val="28"/>
          <w:szCs w:val="28"/>
        </w:rPr>
        <w:t xml:space="preserve"> уведомления о включении сведений об уставе поселения, муниципальном правовом акте о внесении изменений в устав поселения в государственный реестр уставов</w:t>
      </w:r>
      <w:proofErr w:type="gramEnd"/>
      <w:r>
        <w:rPr>
          <w:rFonts w:eastAsia="Calibri"/>
          <w:sz w:val="28"/>
          <w:szCs w:val="28"/>
        </w:rPr>
        <w:t xml:space="preserve"> муниципальных образований субъекта Российской Федерации, предусмотренного частью 6 статьи 4 Федерального закона от </w:t>
      </w:r>
      <w:r>
        <w:rPr>
          <w:sz w:val="28"/>
          <w:szCs w:val="28"/>
        </w:rPr>
        <w:t>21 июля 2005 г. № 97-ФЗ «О государственной регистрации уставов муниципальных образований»</w:t>
      </w:r>
      <w:proofErr w:type="gramStart"/>
      <w:r>
        <w:rPr>
          <w:sz w:val="28"/>
          <w:szCs w:val="28"/>
        </w:rPr>
        <w:t>.»</w:t>
      </w:r>
      <w:proofErr w:type="gramEnd"/>
      <w:r>
        <w:rPr>
          <w:sz w:val="28"/>
          <w:szCs w:val="28"/>
        </w:rPr>
        <w:t>.</w:t>
      </w:r>
    </w:p>
    <w:p w:rsidR="00CB2DB8" w:rsidRDefault="00CB2DB8" w:rsidP="00CB2DB8">
      <w:pPr>
        <w:widowControl w:val="0"/>
        <w:ind w:firstLine="851"/>
        <w:jc w:val="both"/>
        <w:rPr>
          <w:rFonts w:eastAsia="Calibri"/>
          <w:sz w:val="28"/>
          <w:szCs w:val="28"/>
        </w:rPr>
      </w:pPr>
      <w:r>
        <w:rPr>
          <w:rFonts w:eastAsia="Calibri"/>
          <w:sz w:val="28"/>
          <w:szCs w:val="28"/>
        </w:rPr>
        <w:t>16. Часть 2 статьи 69 «</w:t>
      </w:r>
      <w:r>
        <w:rPr>
          <w:sz w:val="28"/>
          <w:szCs w:val="28"/>
        </w:rPr>
        <w:t>Составление, рассмотрение проекта местного бюджета и утверждение местного бюджета</w:t>
      </w:r>
      <w:r>
        <w:rPr>
          <w:rFonts w:eastAsia="Calibri"/>
          <w:sz w:val="28"/>
          <w:szCs w:val="28"/>
        </w:rPr>
        <w:t>» дополнить абзацем следующего содержания:</w:t>
      </w:r>
    </w:p>
    <w:p w:rsidR="00CB2DB8" w:rsidRDefault="00CB2DB8" w:rsidP="00CB2DB8">
      <w:pPr>
        <w:autoSpaceDE w:val="0"/>
        <w:autoSpaceDN w:val="0"/>
        <w:adjustRightInd w:val="0"/>
        <w:ind w:firstLine="851"/>
        <w:jc w:val="both"/>
        <w:rPr>
          <w:rFonts w:eastAsia="Calibri"/>
          <w:bCs/>
          <w:sz w:val="28"/>
          <w:szCs w:val="28"/>
        </w:rPr>
      </w:pPr>
      <w:r>
        <w:rPr>
          <w:rFonts w:eastAsia="Calibri"/>
          <w:bCs/>
          <w:sz w:val="28"/>
          <w:szCs w:val="28"/>
        </w:rPr>
        <w:t>«</w:t>
      </w:r>
      <w:proofErr w:type="gramStart"/>
      <w:r>
        <w:rPr>
          <w:rFonts w:eastAsia="Calibri"/>
          <w:bCs/>
          <w:sz w:val="28"/>
          <w:szCs w:val="28"/>
        </w:rPr>
        <w:t>документах</w:t>
      </w:r>
      <w:proofErr w:type="gramEnd"/>
      <w:r>
        <w:rPr>
          <w:rFonts w:eastAsia="Calibri"/>
          <w:bCs/>
          <w:sz w:val="28"/>
          <w:szCs w:val="28"/>
        </w:rPr>
        <w:t>, определяющих цели национального развития Российской Федерации и направления деятельности органов публичной власти по их достижению.».</w:t>
      </w:r>
    </w:p>
    <w:p w:rsidR="00CB2DB8" w:rsidRDefault="00CB2DB8" w:rsidP="00CB2DB8">
      <w:pPr>
        <w:pStyle w:val="ConsNormal"/>
        <w:ind w:right="0" w:firstLine="851"/>
        <w:jc w:val="both"/>
        <w:rPr>
          <w:rFonts w:ascii="Times New Roman" w:hAnsi="Times New Roman"/>
          <w:sz w:val="28"/>
          <w:szCs w:val="28"/>
        </w:rPr>
      </w:pPr>
      <w:r>
        <w:rPr>
          <w:rFonts w:ascii="Times New Roman" w:hAnsi="Times New Roman"/>
          <w:sz w:val="28"/>
          <w:szCs w:val="28"/>
        </w:rPr>
        <w:t>17. Часть 3 статьи 72 «Осуществление финансового контроля» изложить в следующей редакции:</w:t>
      </w:r>
    </w:p>
    <w:p w:rsidR="00CB2DB8" w:rsidRDefault="00CB2DB8" w:rsidP="00CB2DB8">
      <w:pPr>
        <w:widowControl w:val="0"/>
        <w:ind w:firstLine="851"/>
        <w:jc w:val="both"/>
        <w:rPr>
          <w:bCs/>
          <w:sz w:val="28"/>
          <w:szCs w:val="28"/>
        </w:rPr>
      </w:pPr>
      <w:r>
        <w:rPr>
          <w:bCs/>
          <w:color w:val="000000"/>
          <w:sz w:val="28"/>
          <w:szCs w:val="28"/>
        </w:rPr>
        <w:t>«</w:t>
      </w:r>
      <w:r>
        <w:rPr>
          <w:bCs/>
          <w:sz w:val="28"/>
          <w:szCs w:val="28"/>
        </w:rPr>
        <w:t xml:space="preserve">3. </w:t>
      </w:r>
      <w:proofErr w:type="gramStart"/>
      <w:r>
        <w:rPr>
          <w:bCs/>
          <w:sz w:val="28"/>
          <w:szCs w:val="28"/>
        </w:rPr>
        <w:t xml:space="preserve">Контрольно-счетная палата муниципального образования Гулькевичский район осуществляет полномочия контрольно-счетного органа поселения по осуществлению внешнего муниципального финансового контроля на основании соглашения о передаче данных полномочий, заключенного Советом поселения с Советом муниципального образования Гулькевичский район в целях реализации Федерального закона от 7 февраля 2011 г. № 6-ФЗ «Об общих принципах организации и деятельности контрольно-счетных органов субъектов Российской Федерации  и муниципальных образований». </w:t>
      </w:r>
      <w:proofErr w:type="gramEnd"/>
    </w:p>
    <w:p w:rsidR="00CB2DB8" w:rsidRDefault="00CB2DB8" w:rsidP="00CB2DB8">
      <w:pPr>
        <w:widowControl w:val="0"/>
        <w:tabs>
          <w:tab w:val="left" w:pos="0"/>
        </w:tabs>
        <w:ind w:firstLine="851"/>
        <w:jc w:val="both"/>
        <w:rPr>
          <w:sz w:val="28"/>
          <w:szCs w:val="28"/>
        </w:rPr>
      </w:pPr>
      <w:r>
        <w:rPr>
          <w:sz w:val="28"/>
          <w:szCs w:val="28"/>
        </w:rPr>
        <w:t>К основным полномочиям контрольно</w:t>
      </w:r>
      <w:r>
        <w:rPr>
          <w:bCs/>
          <w:sz w:val="28"/>
          <w:szCs w:val="28"/>
        </w:rPr>
        <w:t>-</w:t>
      </w:r>
      <w:r>
        <w:rPr>
          <w:sz w:val="28"/>
          <w:szCs w:val="28"/>
        </w:rPr>
        <w:t>счетного органа поселения относятся:</w:t>
      </w:r>
    </w:p>
    <w:p w:rsidR="00CB2DB8" w:rsidRDefault="00CB2DB8" w:rsidP="00CB2DB8">
      <w:pPr>
        <w:autoSpaceDE w:val="0"/>
        <w:autoSpaceDN w:val="0"/>
        <w:adjustRightInd w:val="0"/>
        <w:ind w:firstLine="851"/>
        <w:jc w:val="both"/>
        <w:rPr>
          <w:sz w:val="28"/>
          <w:szCs w:val="28"/>
        </w:rPr>
      </w:pPr>
      <w:r>
        <w:rPr>
          <w:sz w:val="28"/>
          <w:szCs w:val="28"/>
        </w:rPr>
        <w:t>1) организация и осуществление контроля за законностью и эффективностью использования средств местного бюджета, а также иных сре</w:t>
      </w:r>
      <w:proofErr w:type="gramStart"/>
      <w:r>
        <w:rPr>
          <w:sz w:val="28"/>
          <w:szCs w:val="28"/>
        </w:rPr>
        <w:t>дств в сл</w:t>
      </w:r>
      <w:proofErr w:type="gramEnd"/>
      <w:r>
        <w:rPr>
          <w:sz w:val="28"/>
          <w:szCs w:val="28"/>
        </w:rPr>
        <w:t>учаях, предусмотренных законодательством Российской Федерации;</w:t>
      </w:r>
    </w:p>
    <w:p w:rsidR="00CB2DB8" w:rsidRDefault="00CB2DB8" w:rsidP="00CB2DB8">
      <w:pPr>
        <w:autoSpaceDE w:val="0"/>
        <w:autoSpaceDN w:val="0"/>
        <w:adjustRightInd w:val="0"/>
        <w:ind w:firstLine="851"/>
        <w:jc w:val="both"/>
        <w:rPr>
          <w:sz w:val="28"/>
          <w:szCs w:val="28"/>
        </w:rPr>
      </w:pPr>
      <w:r>
        <w:rPr>
          <w:sz w:val="28"/>
          <w:szCs w:val="28"/>
        </w:rPr>
        <w:t>2) экспертиза проектов местного бюджета, проверка и анализ обоснованности его показателей;</w:t>
      </w:r>
    </w:p>
    <w:p w:rsidR="00CB2DB8" w:rsidRDefault="00CB2DB8" w:rsidP="00CB2DB8">
      <w:pPr>
        <w:autoSpaceDE w:val="0"/>
        <w:autoSpaceDN w:val="0"/>
        <w:adjustRightInd w:val="0"/>
        <w:ind w:firstLine="851"/>
        <w:jc w:val="both"/>
        <w:rPr>
          <w:sz w:val="28"/>
          <w:szCs w:val="28"/>
        </w:rPr>
      </w:pPr>
      <w:r>
        <w:rPr>
          <w:sz w:val="28"/>
          <w:szCs w:val="28"/>
        </w:rPr>
        <w:t>3) внешняя проверка годового отчета об исполнении местного бюджета;</w:t>
      </w:r>
    </w:p>
    <w:p w:rsidR="00CB2DB8" w:rsidRDefault="00CB2DB8" w:rsidP="00CB2DB8">
      <w:pPr>
        <w:autoSpaceDE w:val="0"/>
        <w:autoSpaceDN w:val="0"/>
        <w:adjustRightInd w:val="0"/>
        <w:ind w:firstLine="851"/>
        <w:jc w:val="both"/>
        <w:rPr>
          <w:sz w:val="28"/>
          <w:szCs w:val="28"/>
        </w:rPr>
      </w:pPr>
      <w:r>
        <w:rPr>
          <w:sz w:val="28"/>
          <w:szCs w:val="28"/>
        </w:rPr>
        <w:lastRenderedPageBreak/>
        <w:t xml:space="preserve">4) проведение аудита в сфере закупок товаров, работ и услуг в соответствии с Федеральным законом от 5 апреля 2013 г. № 44-ФЗ </w:t>
      </w:r>
      <w:r>
        <w:rPr>
          <w:bCs/>
          <w:sz w:val="28"/>
          <w:szCs w:val="28"/>
        </w:rPr>
        <w:t>«</w:t>
      </w:r>
      <w:r>
        <w:rPr>
          <w:sz w:val="28"/>
          <w:szCs w:val="28"/>
        </w:rPr>
        <w:t>О контрактной системе в сфере закупок товаров, работ, услуг для обеспечения государственных и муниципальных нужд</w:t>
      </w:r>
      <w:r>
        <w:rPr>
          <w:bCs/>
          <w:sz w:val="28"/>
          <w:szCs w:val="28"/>
        </w:rPr>
        <w:t>»</w:t>
      </w:r>
      <w:r>
        <w:rPr>
          <w:sz w:val="28"/>
          <w:szCs w:val="28"/>
        </w:rPr>
        <w:t>;</w:t>
      </w:r>
    </w:p>
    <w:p w:rsidR="00CB2DB8" w:rsidRDefault="00CB2DB8" w:rsidP="00CB2DB8">
      <w:pPr>
        <w:autoSpaceDE w:val="0"/>
        <w:autoSpaceDN w:val="0"/>
        <w:adjustRightInd w:val="0"/>
        <w:ind w:firstLine="851"/>
        <w:jc w:val="both"/>
        <w:rPr>
          <w:sz w:val="28"/>
          <w:szCs w:val="28"/>
        </w:rPr>
      </w:pPr>
      <w:r>
        <w:rPr>
          <w:sz w:val="28"/>
          <w:szCs w:val="28"/>
        </w:rPr>
        <w:t xml:space="preserve">5) оценка эффективности формирования муниципальной собственности, управления и распоряжения такой собственностью и </w:t>
      </w:r>
      <w:proofErr w:type="gramStart"/>
      <w:r>
        <w:rPr>
          <w:sz w:val="28"/>
          <w:szCs w:val="28"/>
        </w:rPr>
        <w:t>контроль за</w:t>
      </w:r>
      <w:proofErr w:type="gramEnd"/>
      <w:r>
        <w:rPr>
          <w:sz w:val="28"/>
          <w:szCs w:val="28"/>
        </w:rPr>
        <w:t xml:space="preserve">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результаты интеллектуальной деятельности);</w:t>
      </w:r>
    </w:p>
    <w:p w:rsidR="00CB2DB8" w:rsidRDefault="00CB2DB8" w:rsidP="00CB2DB8">
      <w:pPr>
        <w:autoSpaceDE w:val="0"/>
        <w:autoSpaceDN w:val="0"/>
        <w:adjustRightInd w:val="0"/>
        <w:ind w:firstLine="851"/>
        <w:jc w:val="both"/>
        <w:rPr>
          <w:sz w:val="28"/>
          <w:szCs w:val="28"/>
        </w:rPr>
      </w:pPr>
      <w:proofErr w:type="gramStart"/>
      <w:r>
        <w:rPr>
          <w:sz w:val="28"/>
          <w:szCs w:val="28"/>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 поселения;</w:t>
      </w:r>
      <w:proofErr w:type="gramEnd"/>
    </w:p>
    <w:p w:rsidR="00CB2DB8" w:rsidRDefault="00CB2DB8" w:rsidP="00CB2DB8">
      <w:pPr>
        <w:autoSpaceDE w:val="0"/>
        <w:autoSpaceDN w:val="0"/>
        <w:adjustRightInd w:val="0"/>
        <w:ind w:firstLine="851"/>
        <w:jc w:val="both"/>
        <w:rPr>
          <w:sz w:val="28"/>
          <w:szCs w:val="28"/>
        </w:rPr>
      </w:pPr>
      <w:r>
        <w:rPr>
          <w:sz w:val="28"/>
          <w:szCs w:val="28"/>
        </w:rPr>
        <w:t>7) экспертиза проектов муниципальных правовых актов в части, касающейся расходных обязательств поселения,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rsidR="00CB2DB8" w:rsidRDefault="00CB2DB8" w:rsidP="00CB2DB8">
      <w:pPr>
        <w:autoSpaceDE w:val="0"/>
        <w:autoSpaceDN w:val="0"/>
        <w:adjustRightInd w:val="0"/>
        <w:ind w:firstLine="851"/>
        <w:jc w:val="both"/>
        <w:rPr>
          <w:sz w:val="28"/>
          <w:szCs w:val="28"/>
        </w:rPr>
      </w:pPr>
      <w:r>
        <w:rPr>
          <w:sz w:val="28"/>
          <w:szCs w:val="28"/>
        </w:rPr>
        <w:t>8) анализ и мониторинг бюджетного процесса в поселении,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w:t>
      </w:r>
    </w:p>
    <w:p w:rsidR="00CB2DB8" w:rsidRDefault="00CB2DB8" w:rsidP="00CB2DB8">
      <w:pPr>
        <w:autoSpaceDE w:val="0"/>
        <w:autoSpaceDN w:val="0"/>
        <w:adjustRightInd w:val="0"/>
        <w:ind w:firstLine="851"/>
        <w:jc w:val="both"/>
        <w:rPr>
          <w:sz w:val="28"/>
          <w:szCs w:val="28"/>
        </w:rPr>
      </w:pPr>
      <w:r>
        <w:rPr>
          <w:sz w:val="28"/>
          <w:szCs w:val="28"/>
        </w:rPr>
        <w:t xml:space="preserve">9) проведение оперативного анализа исполнения и </w:t>
      </w:r>
      <w:proofErr w:type="gramStart"/>
      <w:r>
        <w:rPr>
          <w:sz w:val="28"/>
          <w:szCs w:val="28"/>
        </w:rPr>
        <w:t>контроля за</w:t>
      </w:r>
      <w:proofErr w:type="gramEnd"/>
      <w:r>
        <w:rPr>
          <w:sz w:val="28"/>
          <w:szCs w:val="28"/>
        </w:rPr>
        <w:t xml:space="preserve"> организацией исполнения местного бюджета в текущем финансовом году, ежеквартальное представление информации о ходе исполнения местного бюджета, о результатах проведенных контрольных и экспертно-аналитических мероприятий в Совет и главе поселения;</w:t>
      </w:r>
    </w:p>
    <w:p w:rsidR="00CB2DB8" w:rsidRDefault="00CB2DB8" w:rsidP="00CB2DB8">
      <w:pPr>
        <w:autoSpaceDE w:val="0"/>
        <w:autoSpaceDN w:val="0"/>
        <w:adjustRightInd w:val="0"/>
        <w:ind w:firstLine="851"/>
        <w:jc w:val="both"/>
        <w:rPr>
          <w:sz w:val="28"/>
          <w:szCs w:val="28"/>
        </w:rPr>
      </w:pPr>
      <w:r>
        <w:rPr>
          <w:sz w:val="28"/>
          <w:szCs w:val="28"/>
        </w:rPr>
        <w:t xml:space="preserve">10) осуществление </w:t>
      </w:r>
      <w:proofErr w:type="gramStart"/>
      <w:r>
        <w:rPr>
          <w:sz w:val="28"/>
          <w:szCs w:val="28"/>
        </w:rPr>
        <w:t>контроля за</w:t>
      </w:r>
      <w:proofErr w:type="gramEnd"/>
      <w:r>
        <w:rPr>
          <w:sz w:val="28"/>
          <w:szCs w:val="28"/>
        </w:rPr>
        <w:t xml:space="preserve"> состоянием муниципального внутреннего и внешнего долга;</w:t>
      </w:r>
    </w:p>
    <w:p w:rsidR="00CB2DB8" w:rsidRDefault="00CB2DB8" w:rsidP="00CB2DB8">
      <w:pPr>
        <w:autoSpaceDE w:val="0"/>
        <w:autoSpaceDN w:val="0"/>
        <w:adjustRightInd w:val="0"/>
        <w:ind w:firstLine="851"/>
        <w:jc w:val="both"/>
        <w:rPr>
          <w:sz w:val="28"/>
          <w:szCs w:val="28"/>
        </w:rPr>
      </w:pPr>
      <w:r>
        <w:rPr>
          <w:sz w:val="28"/>
          <w:szCs w:val="28"/>
        </w:rPr>
        <w:t>11) оценка реализуемости, рисков и результатов достижения целей социально-экономического развития поселения, предусмотренных документами стратегического планирования поселения, в пределах компетенции контрольно-счетного органа поселения;</w:t>
      </w:r>
    </w:p>
    <w:p w:rsidR="00CB2DB8" w:rsidRDefault="00CB2DB8" w:rsidP="00CB2DB8">
      <w:pPr>
        <w:autoSpaceDE w:val="0"/>
        <w:autoSpaceDN w:val="0"/>
        <w:adjustRightInd w:val="0"/>
        <w:ind w:firstLine="851"/>
        <w:jc w:val="both"/>
        <w:rPr>
          <w:sz w:val="28"/>
          <w:szCs w:val="28"/>
        </w:rPr>
      </w:pPr>
      <w:r>
        <w:rPr>
          <w:sz w:val="28"/>
          <w:szCs w:val="28"/>
        </w:rPr>
        <w:t>12) участие в пределах полномочий в мероприятиях, направленных на противодействие коррупции;</w:t>
      </w:r>
    </w:p>
    <w:p w:rsidR="00CB2DB8" w:rsidRDefault="00CB2DB8" w:rsidP="00CB2DB8">
      <w:pPr>
        <w:pStyle w:val="ConsNormal"/>
        <w:ind w:right="0" w:firstLine="851"/>
        <w:jc w:val="both"/>
        <w:rPr>
          <w:rFonts w:ascii="Times New Roman" w:hAnsi="Times New Roman"/>
          <w:sz w:val="28"/>
          <w:szCs w:val="28"/>
        </w:rPr>
      </w:pPr>
      <w:r>
        <w:rPr>
          <w:rFonts w:ascii="Times New Roman" w:hAnsi="Times New Roman"/>
          <w:sz w:val="28"/>
          <w:szCs w:val="28"/>
        </w:rPr>
        <w:t>13) иные полномочия в сфере внешнего муниципального финансового контроля, установленные федеральными законами, законами Краснодарского края, уставом и решениями Совета</w:t>
      </w:r>
      <w:proofErr w:type="gramStart"/>
      <w:r>
        <w:rPr>
          <w:rFonts w:ascii="Times New Roman" w:hAnsi="Times New Roman"/>
          <w:sz w:val="28"/>
          <w:szCs w:val="28"/>
        </w:rPr>
        <w:t>.».</w:t>
      </w:r>
      <w:proofErr w:type="gramEnd"/>
    </w:p>
    <w:p w:rsidR="00CB2DB8" w:rsidRDefault="00CB2DB8" w:rsidP="00CB2DB8">
      <w:pPr>
        <w:pStyle w:val="ConsNormal"/>
        <w:ind w:right="0" w:firstLine="851"/>
        <w:jc w:val="both"/>
        <w:rPr>
          <w:rFonts w:ascii="Times New Roman" w:hAnsi="Times New Roman"/>
          <w:sz w:val="28"/>
          <w:szCs w:val="28"/>
        </w:rPr>
      </w:pPr>
      <w:r>
        <w:rPr>
          <w:rFonts w:ascii="Times New Roman" w:hAnsi="Times New Roman"/>
          <w:sz w:val="28"/>
          <w:szCs w:val="28"/>
        </w:rPr>
        <w:t>18. Абзац третий части 5 статьи 72 «Осуществление финансового контроля» после слов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местного бюджета</w:t>
      </w:r>
      <w:proofErr w:type="gramStart"/>
      <w:r>
        <w:rPr>
          <w:rFonts w:ascii="Times New Roman" w:hAnsi="Times New Roman"/>
          <w:sz w:val="28"/>
          <w:szCs w:val="28"/>
        </w:rPr>
        <w:t>,»</w:t>
      </w:r>
      <w:proofErr w:type="gramEnd"/>
      <w:r>
        <w:rPr>
          <w:rFonts w:ascii="Times New Roman" w:hAnsi="Times New Roman"/>
          <w:sz w:val="28"/>
          <w:szCs w:val="28"/>
        </w:rPr>
        <w:t xml:space="preserve"> дополнить </w:t>
      </w:r>
      <w:r>
        <w:rPr>
          <w:rFonts w:ascii="Times New Roman" w:hAnsi="Times New Roman"/>
          <w:sz w:val="28"/>
          <w:szCs w:val="28"/>
        </w:rPr>
        <w:lastRenderedPageBreak/>
        <w:t>словами «</w:t>
      </w:r>
      <w:r>
        <w:rPr>
          <w:rFonts w:ascii="Times New Roman" w:eastAsia="Calibri" w:hAnsi="Times New Roman"/>
          <w:bCs/>
          <w:sz w:val="28"/>
          <w:szCs w:val="28"/>
        </w:rPr>
        <w:t>формирование доходов и осуществление расходов местного бюджета при управлении и распоряжении муниципальным имуществом и (или) его использовании,».</w:t>
      </w:r>
    </w:p>
    <w:p w:rsidR="00CB2DB8" w:rsidRDefault="00CB2DB8" w:rsidP="00CB2DB8">
      <w:pPr>
        <w:autoSpaceDE w:val="0"/>
        <w:autoSpaceDN w:val="0"/>
        <w:adjustRightInd w:val="0"/>
        <w:ind w:firstLine="851"/>
        <w:jc w:val="both"/>
        <w:rPr>
          <w:sz w:val="28"/>
          <w:szCs w:val="28"/>
        </w:rPr>
      </w:pPr>
    </w:p>
    <w:p w:rsidR="00E320EC" w:rsidRDefault="00E320EC" w:rsidP="00CB2DB8">
      <w:pPr>
        <w:autoSpaceDE w:val="0"/>
        <w:autoSpaceDN w:val="0"/>
        <w:adjustRightInd w:val="0"/>
        <w:ind w:firstLine="851"/>
        <w:jc w:val="both"/>
        <w:rPr>
          <w:sz w:val="28"/>
          <w:szCs w:val="28"/>
        </w:rPr>
      </w:pPr>
    </w:p>
    <w:p w:rsidR="00E320EC" w:rsidRDefault="00E320EC" w:rsidP="00E320EC">
      <w:pPr>
        <w:pStyle w:val="a3"/>
        <w:rPr>
          <w:rFonts w:ascii="Times New Roman" w:hAnsi="Times New Roman"/>
          <w:sz w:val="28"/>
          <w:szCs w:val="28"/>
          <w:lang w:val="ru-RU"/>
        </w:rPr>
      </w:pPr>
      <w:r w:rsidRPr="000D4B29">
        <w:rPr>
          <w:rFonts w:ascii="Times New Roman" w:hAnsi="Times New Roman"/>
          <w:sz w:val="28"/>
          <w:szCs w:val="28"/>
        </w:rPr>
        <w:t>Заведующий сектором чрезвычайных ситуаций,</w:t>
      </w:r>
    </w:p>
    <w:p w:rsidR="00E320EC" w:rsidRDefault="00E320EC" w:rsidP="00E320EC">
      <w:pPr>
        <w:pStyle w:val="a3"/>
        <w:rPr>
          <w:rFonts w:ascii="Times New Roman" w:hAnsi="Times New Roman"/>
          <w:sz w:val="28"/>
          <w:szCs w:val="28"/>
          <w:lang w:val="ru-RU"/>
        </w:rPr>
      </w:pPr>
      <w:r w:rsidRPr="000D4B29">
        <w:rPr>
          <w:rFonts w:ascii="Times New Roman" w:hAnsi="Times New Roman"/>
          <w:sz w:val="28"/>
          <w:szCs w:val="28"/>
        </w:rPr>
        <w:t xml:space="preserve">организационно-кадровой работы и имущественных </w:t>
      </w:r>
    </w:p>
    <w:p w:rsidR="00E320EC" w:rsidRDefault="00E320EC" w:rsidP="00E320EC">
      <w:pPr>
        <w:rPr>
          <w:sz w:val="28"/>
          <w:szCs w:val="28"/>
        </w:rPr>
      </w:pPr>
      <w:r w:rsidRPr="000D4B29">
        <w:rPr>
          <w:sz w:val="28"/>
          <w:szCs w:val="28"/>
        </w:rPr>
        <w:t xml:space="preserve">отношений администрации сельского поселения </w:t>
      </w:r>
    </w:p>
    <w:p w:rsidR="00E320EC" w:rsidRPr="00841CBE" w:rsidRDefault="00E320EC" w:rsidP="00E320EC">
      <w:pPr>
        <w:rPr>
          <w:bCs/>
          <w:iCs/>
          <w:sz w:val="28"/>
          <w:szCs w:val="28"/>
          <w:lang w:val="x-none"/>
        </w:rPr>
      </w:pPr>
      <w:proofErr w:type="gramStart"/>
      <w:r>
        <w:rPr>
          <w:sz w:val="28"/>
          <w:szCs w:val="28"/>
        </w:rPr>
        <w:t>Венцы-Заря</w:t>
      </w:r>
      <w:proofErr w:type="gramEnd"/>
      <w:r>
        <w:rPr>
          <w:sz w:val="28"/>
          <w:szCs w:val="28"/>
        </w:rPr>
        <w:t xml:space="preserve"> Гулькевичского района</w:t>
      </w:r>
      <w:r>
        <w:rPr>
          <w:sz w:val="28"/>
          <w:szCs w:val="28"/>
        </w:rPr>
        <w:tab/>
      </w:r>
      <w:r>
        <w:rPr>
          <w:sz w:val="28"/>
          <w:szCs w:val="28"/>
        </w:rPr>
        <w:tab/>
      </w:r>
      <w:r>
        <w:rPr>
          <w:sz w:val="28"/>
          <w:szCs w:val="28"/>
        </w:rPr>
        <w:tab/>
      </w:r>
      <w:r>
        <w:rPr>
          <w:sz w:val="28"/>
          <w:szCs w:val="28"/>
        </w:rPr>
        <w:tab/>
        <w:t xml:space="preserve">       Э.Б. Оленцова</w:t>
      </w:r>
    </w:p>
    <w:p w:rsidR="00CB2DB8" w:rsidRPr="00E320EC" w:rsidRDefault="00CB2DB8" w:rsidP="00CB2DB8">
      <w:pPr>
        <w:rPr>
          <w:lang w:val="x-none"/>
        </w:rPr>
      </w:pPr>
    </w:p>
    <w:sectPr w:rsidR="00CB2DB8" w:rsidRPr="00E320EC" w:rsidSect="00DD65C8">
      <w:headerReference w:type="default" r:id="rId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4B3A" w:rsidRDefault="00B24B3A" w:rsidP="00CB2DB8">
      <w:r>
        <w:separator/>
      </w:r>
    </w:p>
  </w:endnote>
  <w:endnote w:type="continuationSeparator" w:id="0">
    <w:p w:rsidR="00B24B3A" w:rsidRDefault="00B24B3A" w:rsidP="00CB2D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Andale Sans UI">
    <w:altName w:val="Times New Roman"/>
    <w:panose1 w:val="00000000000000000000"/>
    <w:charset w:val="00"/>
    <w:family w:val="auto"/>
    <w:notTrueType/>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4B3A" w:rsidRDefault="00B24B3A" w:rsidP="00CB2DB8">
      <w:r>
        <w:separator/>
      </w:r>
    </w:p>
  </w:footnote>
  <w:footnote w:type="continuationSeparator" w:id="0">
    <w:p w:rsidR="00B24B3A" w:rsidRDefault="00B24B3A" w:rsidP="00CB2D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28322211"/>
      <w:docPartObj>
        <w:docPartGallery w:val="Page Numbers (Top of Page)"/>
        <w:docPartUnique/>
      </w:docPartObj>
    </w:sdtPr>
    <w:sdtEndPr/>
    <w:sdtContent>
      <w:p w:rsidR="00DD65C8" w:rsidRDefault="00DD65C8">
        <w:pPr>
          <w:pStyle w:val="a5"/>
          <w:jc w:val="center"/>
        </w:pPr>
        <w:r>
          <w:fldChar w:fldCharType="begin"/>
        </w:r>
        <w:r>
          <w:instrText>PAGE   \* MERGEFORMAT</w:instrText>
        </w:r>
        <w:r>
          <w:fldChar w:fldCharType="separate"/>
        </w:r>
        <w:r w:rsidR="003869EC" w:rsidRPr="003869EC">
          <w:rPr>
            <w:noProof/>
            <w:lang w:val="ru-RU"/>
          </w:rPr>
          <w:t>2</w:t>
        </w:r>
        <w: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0757"/>
    <w:rsid w:val="000A4E2A"/>
    <w:rsid w:val="001810E5"/>
    <w:rsid w:val="00203434"/>
    <w:rsid w:val="00287FFD"/>
    <w:rsid w:val="003869EC"/>
    <w:rsid w:val="003B3F7F"/>
    <w:rsid w:val="004932CC"/>
    <w:rsid w:val="0053495F"/>
    <w:rsid w:val="00616223"/>
    <w:rsid w:val="00790757"/>
    <w:rsid w:val="007A4777"/>
    <w:rsid w:val="008447B1"/>
    <w:rsid w:val="008661F6"/>
    <w:rsid w:val="008A78A5"/>
    <w:rsid w:val="008D443B"/>
    <w:rsid w:val="00933F4A"/>
    <w:rsid w:val="009842E3"/>
    <w:rsid w:val="00B24B3A"/>
    <w:rsid w:val="00C13E18"/>
    <w:rsid w:val="00C36C27"/>
    <w:rsid w:val="00C44E04"/>
    <w:rsid w:val="00CB2DB8"/>
    <w:rsid w:val="00D46E32"/>
    <w:rsid w:val="00DD65C8"/>
    <w:rsid w:val="00E320EC"/>
    <w:rsid w:val="00F463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0757"/>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790757"/>
    <w:pPr>
      <w:keepNext/>
      <w:jc w:val="center"/>
      <w:outlineLvl w:val="1"/>
    </w:pPr>
    <w:rPr>
      <w:b/>
      <w:bCs/>
      <w:sz w:val="28"/>
    </w:rPr>
  </w:style>
  <w:style w:type="paragraph" w:styleId="3">
    <w:name w:val="heading 3"/>
    <w:basedOn w:val="a"/>
    <w:next w:val="a"/>
    <w:link w:val="30"/>
    <w:qFormat/>
    <w:rsid w:val="00790757"/>
    <w:pPr>
      <w:keepNext/>
      <w:jc w:val="center"/>
      <w:outlineLvl w:val="2"/>
    </w:pPr>
    <w:rPr>
      <w:b/>
      <w:bCs/>
      <w:caps/>
      <w:sz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790757"/>
    <w:rPr>
      <w:rFonts w:ascii="Times New Roman" w:eastAsia="Times New Roman" w:hAnsi="Times New Roman" w:cs="Times New Roman"/>
      <w:b/>
      <w:bCs/>
      <w:sz w:val="28"/>
      <w:szCs w:val="24"/>
      <w:lang w:eastAsia="ru-RU"/>
    </w:rPr>
  </w:style>
  <w:style w:type="character" w:customStyle="1" w:styleId="30">
    <w:name w:val="Заголовок 3 Знак"/>
    <w:basedOn w:val="a0"/>
    <w:link w:val="3"/>
    <w:rsid w:val="00790757"/>
    <w:rPr>
      <w:rFonts w:ascii="Times New Roman" w:eastAsia="Times New Roman" w:hAnsi="Times New Roman" w:cs="Times New Roman"/>
      <w:b/>
      <w:bCs/>
      <w:caps/>
      <w:sz w:val="27"/>
      <w:szCs w:val="24"/>
      <w:lang w:eastAsia="ru-RU"/>
    </w:rPr>
  </w:style>
  <w:style w:type="paragraph" w:styleId="a3">
    <w:name w:val="Plain Text"/>
    <w:basedOn w:val="a"/>
    <w:link w:val="a4"/>
    <w:rsid w:val="00790757"/>
    <w:rPr>
      <w:rFonts w:ascii="Courier New" w:hAnsi="Courier New"/>
      <w:sz w:val="20"/>
      <w:szCs w:val="20"/>
      <w:lang w:val="x-none" w:eastAsia="x-none"/>
    </w:rPr>
  </w:style>
  <w:style w:type="character" w:customStyle="1" w:styleId="a4">
    <w:name w:val="Текст Знак"/>
    <w:basedOn w:val="a0"/>
    <w:link w:val="a3"/>
    <w:rsid w:val="00790757"/>
    <w:rPr>
      <w:rFonts w:ascii="Courier New" w:eastAsia="Times New Roman" w:hAnsi="Courier New" w:cs="Times New Roman"/>
      <w:sz w:val="20"/>
      <w:szCs w:val="20"/>
      <w:lang w:val="x-none" w:eastAsia="x-none"/>
    </w:rPr>
  </w:style>
  <w:style w:type="paragraph" w:styleId="a5">
    <w:name w:val="header"/>
    <w:basedOn w:val="a"/>
    <w:link w:val="a6"/>
    <w:uiPriority w:val="99"/>
    <w:rsid w:val="00790757"/>
    <w:pPr>
      <w:tabs>
        <w:tab w:val="center" w:pos="4677"/>
        <w:tab w:val="right" w:pos="9355"/>
      </w:tabs>
    </w:pPr>
    <w:rPr>
      <w:sz w:val="28"/>
      <w:lang w:val="x-none" w:eastAsia="x-none"/>
    </w:rPr>
  </w:style>
  <w:style w:type="character" w:customStyle="1" w:styleId="a6">
    <w:name w:val="Верхний колонтитул Знак"/>
    <w:basedOn w:val="a0"/>
    <w:link w:val="a5"/>
    <w:uiPriority w:val="99"/>
    <w:rsid w:val="00790757"/>
    <w:rPr>
      <w:rFonts w:ascii="Times New Roman" w:eastAsia="Times New Roman" w:hAnsi="Times New Roman" w:cs="Times New Roman"/>
      <w:sz w:val="28"/>
      <w:szCs w:val="24"/>
      <w:lang w:val="x-none" w:eastAsia="x-none"/>
    </w:rPr>
  </w:style>
  <w:style w:type="paragraph" w:styleId="a7">
    <w:name w:val="footer"/>
    <w:basedOn w:val="a"/>
    <w:link w:val="a8"/>
    <w:uiPriority w:val="99"/>
    <w:unhideWhenUsed/>
    <w:rsid w:val="00CB2DB8"/>
    <w:pPr>
      <w:tabs>
        <w:tab w:val="center" w:pos="4677"/>
        <w:tab w:val="right" w:pos="9355"/>
      </w:tabs>
    </w:pPr>
  </w:style>
  <w:style w:type="character" w:customStyle="1" w:styleId="a8">
    <w:name w:val="Нижний колонтитул Знак"/>
    <w:basedOn w:val="a0"/>
    <w:link w:val="a7"/>
    <w:uiPriority w:val="99"/>
    <w:rsid w:val="00CB2DB8"/>
    <w:rPr>
      <w:rFonts w:ascii="Times New Roman" w:eastAsia="Times New Roman" w:hAnsi="Times New Roman" w:cs="Times New Roman"/>
      <w:sz w:val="24"/>
      <w:szCs w:val="24"/>
      <w:lang w:eastAsia="ru-RU"/>
    </w:rPr>
  </w:style>
  <w:style w:type="paragraph" w:styleId="a9">
    <w:name w:val="Body Text"/>
    <w:basedOn w:val="a"/>
    <w:link w:val="aa"/>
    <w:semiHidden/>
    <w:unhideWhenUsed/>
    <w:rsid w:val="00CB2DB8"/>
    <w:pPr>
      <w:spacing w:after="120"/>
    </w:pPr>
    <w:rPr>
      <w:lang w:val="x-none" w:eastAsia="x-none"/>
    </w:rPr>
  </w:style>
  <w:style w:type="character" w:customStyle="1" w:styleId="aa">
    <w:name w:val="Основной текст Знак"/>
    <w:basedOn w:val="a0"/>
    <w:link w:val="a9"/>
    <w:semiHidden/>
    <w:rsid w:val="00CB2DB8"/>
    <w:rPr>
      <w:rFonts w:ascii="Times New Roman" w:eastAsia="Times New Roman" w:hAnsi="Times New Roman" w:cs="Times New Roman"/>
      <w:sz w:val="24"/>
      <w:szCs w:val="24"/>
      <w:lang w:val="x-none" w:eastAsia="x-none"/>
    </w:rPr>
  </w:style>
  <w:style w:type="paragraph" w:customStyle="1" w:styleId="ConsNormal">
    <w:name w:val="ConsNormal"/>
    <w:rsid w:val="00CB2DB8"/>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customStyle="1" w:styleId="21">
    <w:name w:val="Основной текст 21"/>
    <w:basedOn w:val="a"/>
    <w:rsid w:val="00CB2DB8"/>
    <w:pPr>
      <w:suppressAutoHyphens/>
      <w:spacing w:line="100" w:lineRule="atLeast"/>
    </w:pPr>
    <w:rPr>
      <w:rFonts w:eastAsia="Andale Sans UI"/>
      <w:kern w:val="2"/>
      <w:lang w:eastAsia="ar-SA"/>
    </w:rPr>
  </w:style>
  <w:style w:type="paragraph" w:customStyle="1" w:styleId="WW-2">
    <w:name w:val="WW-Основной текст с отступом 2"/>
    <w:basedOn w:val="a"/>
    <w:rsid w:val="00CB2DB8"/>
    <w:pPr>
      <w:suppressAutoHyphens/>
      <w:spacing w:line="100" w:lineRule="atLeast"/>
    </w:pPr>
    <w:rPr>
      <w:rFonts w:eastAsia="Andale Sans UI"/>
      <w:kern w:val="2"/>
      <w:lang w:eastAsia="ar-SA"/>
    </w:rPr>
  </w:style>
  <w:style w:type="character" w:styleId="ab">
    <w:name w:val="Hyperlink"/>
    <w:basedOn w:val="a0"/>
    <w:uiPriority w:val="99"/>
    <w:semiHidden/>
    <w:unhideWhenUsed/>
    <w:rsid w:val="00CB2DB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90757"/>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790757"/>
    <w:pPr>
      <w:keepNext/>
      <w:jc w:val="center"/>
      <w:outlineLvl w:val="1"/>
    </w:pPr>
    <w:rPr>
      <w:b/>
      <w:bCs/>
      <w:sz w:val="28"/>
    </w:rPr>
  </w:style>
  <w:style w:type="paragraph" w:styleId="3">
    <w:name w:val="heading 3"/>
    <w:basedOn w:val="a"/>
    <w:next w:val="a"/>
    <w:link w:val="30"/>
    <w:qFormat/>
    <w:rsid w:val="00790757"/>
    <w:pPr>
      <w:keepNext/>
      <w:jc w:val="center"/>
      <w:outlineLvl w:val="2"/>
    </w:pPr>
    <w:rPr>
      <w:b/>
      <w:bCs/>
      <w:caps/>
      <w:sz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790757"/>
    <w:rPr>
      <w:rFonts w:ascii="Times New Roman" w:eastAsia="Times New Roman" w:hAnsi="Times New Roman" w:cs="Times New Roman"/>
      <w:b/>
      <w:bCs/>
      <w:sz w:val="28"/>
      <w:szCs w:val="24"/>
      <w:lang w:eastAsia="ru-RU"/>
    </w:rPr>
  </w:style>
  <w:style w:type="character" w:customStyle="1" w:styleId="30">
    <w:name w:val="Заголовок 3 Знак"/>
    <w:basedOn w:val="a0"/>
    <w:link w:val="3"/>
    <w:rsid w:val="00790757"/>
    <w:rPr>
      <w:rFonts w:ascii="Times New Roman" w:eastAsia="Times New Roman" w:hAnsi="Times New Roman" w:cs="Times New Roman"/>
      <w:b/>
      <w:bCs/>
      <w:caps/>
      <w:sz w:val="27"/>
      <w:szCs w:val="24"/>
      <w:lang w:eastAsia="ru-RU"/>
    </w:rPr>
  </w:style>
  <w:style w:type="paragraph" w:styleId="a3">
    <w:name w:val="Plain Text"/>
    <w:basedOn w:val="a"/>
    <w:link w:val="a4"/>
    <w:rsid w:val="00790757"/>
    <w:rPr>
      <w:rFonts w:ascii="Courier New" w:hAnsi="Courier New"/>
      <w:sz w:val="20"/>
      <w:szCs w:val="20"/>
      <w:lang w:val="x-none" w:eastAsia="x-none"/>
    </w:rPr>
  </w:style>
  <w:style w:type="character" w:customStyle="1" w:styleId="a4">
    <w:name w:val="Текст Знак"/>
    <w:basedOn w:val="a0"/>
    <w:link w:val="a3"/>
    <w:rsid w:val="00790757"/>
    <w:rPr>
      <w:rFonts w:ascii="Courier New" w:eastAsia="Times New Roman" w:hAnsi="Courier New" w:cs="Times New Roman"/>
      <w:sz w:val="20"/>
      <w:szCs w:val="20"/>
      <w:lang w:val="x-none" w:eastAsia="x-none"/>
    </w:rPr>
  </w:style>
  <w:style w:type="paragraph" w:styleId="a5">
    <w:name w:val="header"/>
    <w:basedOn w:val="a"/>
    <w:link w:val="a6"/>
    <w:uiPriority w:val="99"/>
    <w:rsid w:val="00790757"/>
    <w:pPr>
      <w:tabs>
        <w:tab w:val="center" w:pos="4677"/>
        <w:tab w:val="right" w:pos="9355"/>
      </w:tabs>
    </w:pPr>
    <w:rPr>
      <w:sz w:val="28"/>
      <w:lang w:val="x-none" w:eastAsia="x-none"/>
    </w:rPr>
  </w:style>
  <w:style w:type="character" w:customStyle="1" w:styleId="a6">
    <w:name w:val="Верхний колонтитул Знак"/>
    <w:basedOn w:val="a0"/>
    <w:link w:val="a5"/>
    <w:uiPriority w:val="99"/>
    <w:rsid w:val="00790757"/>
    <w:rPr>
      <w:rFonts w:ascii="Times New Roman" w:eastAsia="Times New Roman" w:hAnsi="Times New Roman" w:cs="Times New Roman"/>
      <w:sz w:val="28"/>
      <w:szCs w:val="24"/>
      <w:lang w:val="x-none" w:eastAsia="x-none"/>
    </w:rPr>
  </w:style>
  <w:style w:type="paragraph" w:styleId="a7">
    <w:name w:val="footer"/>
    <w:basedOn w:val="a"/>
    <w:link w:val="a8"/>
    <w:uiPriority w:val="99"/>
    <w:unhideWhenUsed/>
    <w:rsid w:val="00CB2DB8"/>
    <w:pPr>
      <w:tabs>
        <w:tab w:val="center" w:pos="4677"/>
        <w:tab w:val="right" w:pos="9355"/>
      </w:tabs>
    </w:pPr>
  </w:style>
  <w:style w:type="character" w:customStyle="1" w:styleId="a8">
    <w:name w:val="Нижний колонтитул Знак"/>
    <w:basedOn w:val="a0"/>
    <w:link w:val="a7"/>
    <w:uiPriority w:val="99"/>
    <w:rsid w:val="00CB2DB8"/>
    <w:rPr>
      <w:rFonts w:ascii="Times New Roman" w:eastAsia="Times New Roman" w:hAnsi="Times New Roman" w:cs="Times New Roman"/>
      <w:sz w:val="24"/>
      <w:szCs w:val="24"/>
      <w:lang w:eastAsia="ru-RU"/>
    </w:rPr>
  </w:style>
  <w:style w:type="paragraph" w:styleId="a9">
    <w:name w:val="Body Text"/>
    <w:basedOn w:val="a"/>
    <w:link w:val="aa"/>
    <w:semiHidden/>
    <w:unhideWhenUsed/>
    <w:rsid w:val="00CB2DB8"/>
    <w:pPr>
      <w:spacing w:after="120"/>
    </w:pPr>
    <w:rPr>
      <w:lang w:val="x-none" w:eastAsia="x-none"/>
    </w:rPr>
  </w:style>
  <w:style w:type="character" w:customStyle="1" w:styleId="aa">
    <w:name w:val="Основной текст Знак"/>
    <w:basedOn w:val="a0"/>
    <w:link w:val="a9"/>
    <w:semiHidden/>
    <w:rsid w:val="00CB2DB8"/>
    <w:rPr>
      <w:rFonts w:ascii="Times New Roman" w:eastAsia="Times New Roman" w:hAnsi="Times New Roman" w:cs="Times New Roman"/>
      <w:sz w:val="24"/>
      <w:szCs w:val="24"/>
      <w:lang w:val="x-none" w:eastAsia="x-none"/>
    </w:rPr>
  </w:style>
  <w:style w:type="paragraph" w:customStyle="1" w:styleId="ConsNormal">
    <w:name w:val="ConsNormal"/>
    <w:rsid w:val="00CB2DB8"/>
    <w:pPr>
      <w:widowControl w:val="0"/>
      <w:snapToGrid w:val="0"/>
      <w:spacing w:after="0" w:line="240" w:lineRule="auto"/>
      <w:ind w:right="19772" w:firstLine="720"/>
    </w:pPr>
    <w:rPr>
      <w:rFonts w:ascii="Arial" w:eastAsia="Times New Roman" w:hAnsi="Arial" w:cs="Times New Roman"/>
      <w:sz w:val="20"/>
      <w:szCs w:val="20"/>
      <w:lang w:eastAsia="ru-RU"/>
    </w:rPr>
  </w:style>
  <w:style w:type="paragraph" w:customStyle="1" w:styleId="21">
    <w:name w:val="Основной текст 21"/>
    <w:basedOn w:val="a"/>
    <w:rsid w:val="00CB2DB8"/>
    <w:pPr>
      <w:suppressAutoHyphens/>
      <w:spacing w:line="100" w:lineRule="atLeast"/>
    </w:pPr>
    <w:rPr>
      <w:rFonts w:eastAsia="Andale Sans UI"/>
      <w:kern w:val="2"/>
      <w:lang w:eastAsia="ar-SA"/>
    </w:rPr>
  </w:style>
  <w:style w:type="paragraph" w:customStyle="1" w:styleId="WW-2">
    <w:name w:val="WW-Основной текст с отступом 2"/>
    <w:basedOn w:val="a"/>
    <w:rsid w:val="00CB2DB8"/>
    <w:pPr>
      <w:suppressAutoHyphens/>
      <w:spacing w:line="100" w:lineRule="atLeast"/>
    </w:pPr>
    <w:rPr>
      <w:rFonts w:eastAsia="Andale Sans UI"/>
      <w:kern w:val="2"/>
      <w:lang w:eastAsia="ar-SA"/>
    </w:rPr>
  </w:style>
  <w:style w:type="character" w:styleId="ab">
    <w:name w:val="Hyperlink"/>
    <w:basedOn w:val="a0"/>
    <w:uiPriority w:val="99"/>
    <w:semiHidden/>
    <w:unhideWhenUsed/>
    <w:rsid w:val="00CB2DB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F69FF648CB6A241D07B11F450D5D1097BF17F289C1F3059B3F4E7949D25BF2AD0E1F9A0DE422CB7D1B5CCB874aC4FH" TargetMode="External"/><Relationship Id="rId3" Type="http://schemas.openxmlformats.org/officeDocument/2006/relationships/settings" Target="settings.xml"/><Relationship Id="rId7" Type="http://schemas.openxmlformats.org/officeDocument/2006/relationships/hyperlink" Target="consultantplus://offline/ref=4F69FF648CB6A241D07B11F450D5D1097BF17F289C1F3059B3F4E7949D25BF2AD0E1F9A0DE422CB7D1B5CCB874aC4FH"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TotalTime>
  <Pages>7</Pages>
  <Words>2285</Words>
  <Characters>13026</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15281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Элеонора</dc:creator>
  <cp:lastModifiedBy>Элеонора</cp:lastModifiedBy>
  <cp:revision>20</cp:revision>
  <cp:lastPrinted>2022-06-28T10:07:00Z</cp:lastPrinted>
  <dcterms:created xsi:type="dcterms:W3CDTF">2022-04-21T06:42:00Z</dcterms:created>
  <dcterms:modified xsi:type="dcterms:W3CDTF">2022-07-01T10:51:00Z</dcterms:modified>
</cp:coreProperties>
</file>