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ED" w:rsidRDefault="004857ED" w:rsidP="004857E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A1DB7A" wp14:editId="016DCE16">
            <wp:simplePos x="0" y="0"/>
            <wp:positionH relativeFrom="column">
              <wp:posOffset>2586990</wp:posOffset>
            </wp:positionH>
            <wp:positionV relativeFrom="paragraph">
              <wp:posOffset>-443865</wp:posOffset>
            </wp:positionV>
            <wp:extent cx="857250" cy="8667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7ED" w:rsidRDefault="004857ED" w:rsidP="004857ED">
      <w:pPr>
        <w:jc w:val="center"/>
        <w:rPr>
          <w:b/>
          <w:lang w:val="en-US"/>
        </w:rPr>
      </w:pPr>
    </w:p>
    <w:p w:rsidR="004857ED" w:rsidRDefault="004857ED" w:rsidP="004857ED">
      <w:pPr>
        <w:jc w:val="center"/>
        <w:rPr>
          <w:b/>
          <w:sz w:val="32"/>
          <w:szCs w:val="32"/>
        </w:rPr>
      </w:pPr>
    </w:p>
    <w:p w:rsidR="004857ED" w:rsidRDefault="004857ED" w:rsidP="004857ED">
      <w:pPr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gramStart"/>
      <w:r>
        <w:rPr>
          <w:b/>
        </w:rPr>
        <w:t>ВЕНЦЫ-ЗАРЯ</w:t>
      </w:r>
      <w:proofErr w:type="gramEnd"/>
    </w:p>
    <w:p w:rsidR="004857ED" w:rsidRDefault="004857ED" w:rsidP="004857ED">
      <w:pPr>
        <w:jc w:val="center"/>
        <w:rPr>
          <w:b/>
        </w:rPr>
      </w:pPr>
      <w:r>
        <w:rPr>
          <w:b/>
        </w:rPr>
        <w:t>ГУЛЬКЕВИЧСКОГО РАЙОНА</w:t>
      </w:r>
    </w:p>
    <w:p w:rsidR="004857ED" w:rsidRDefault="004857ED" w:rsidP="004857ED">
      <w:pPr>
        <w:jc w:val="center"/>
        <w:rPr>
          <w:b/>
          <w:sz w:val="6"/>
          <w:szCs w:val="6"/>
        </w:rPr>
      </w:pPr>
    </w:p>
    <w:p w:rsidR="007B7052" w:rsidRPr="000D7225" w:rsidRDefault="007B7052" w:rsidP="007B7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57ED" w:rsidRDefault="004857ED" w:rsidP="004857ED">
      <w:pPr>
        <w:jc w:val="center"/>
        <w:rPr>
          <w:b/>
          <w:szCs w:val="28"/>
        </w:rPr>
      </w:pPr>
    </w:p>
    <w:p w:rsidR="004857ED" w:rsidRPr="00AF0A06" w:rsidRDefault="004857ED" w:rsidP="004857ED">
      <w:pPr>
        <w:rPr>
          <w:sz w:val="24"/>
        </w:rPr>
      </w:pPr>
      <w:r w:rsidRPr="00AF0A06">
        <w:rPr>
          <w:sz w:val="24"/>
        </w:rPr>
        <w:t>от _________________</w:t>
      </w:r>
      <w:r w:rsidRPr="00AF0A06">
        <w:rPr>
          <w:sz w:val="24"/>
        </w:rPr>
        <w:tab/>
      </w:r>
      <w:r w:rsidRPr="00AF0A06">
        <w:rPr>
          <w:sz w:val="24"/>
        </w:rPr>
        <w:tab/>
      </w:r>
      <w:r w:rsidRPr="00AF0A06">
        <w:rPr>
          <w:sz w:val="24"/>
        </w:rPr>
        <w:tab/>
      </w:r>
      <w:r w:rsidRPr="00AF0A06">
        <w:rPr>
          <w:sz w:val="24"/>
        </w:rPr>
        <w:tab/>
      </w:r>
      <w:r w:rsidRPr="00AF0A06">
        <w:rPr>
          <w:sz w:val="24"/>
        </w:rPr>
        <w:tab/>
      </w:r>
      <w:r w:rsidRPr="00AF0A06">
        <w:rPr>
          <w:sz w:val="24"/>
        </w:rPr>
        <w:tab/>
      </w:r>
      <w:r w:rsidRPr="00AF0A06">
        <w:rPr>
          <w:sz w:val="24"/>
        </w:rPr>
        <w:tab/>
      </w:r>
      <w:r w:rsidRPr="00AF0A06">
        <w:rPr>
          <w:sz w:val="24"/>
        </w:rPr>
        <w:tab/>
      </w:r>
      <w:r w:rsidRPr="00AF0A06">
        <w:rPr>
          <w:sz w:val="24"/>
        </w:rPr>
        <w:tab/>
        <w:t>№ __</w:t>
      </w:r>
      <w:r>
        <w:rPr>
          <w:sz w:val="24"/>
        </w:rPr>
        <w:t>_</w:t>
      </w:r>
      <w:r w:rsidRPr="00AF0A06">
        <w:rPr>
          <w:sz w:val="24"/>
        </w:rPr>
        <w:t>_</w:t>
      </w:r>
    </w:p>
    <w:p w:rsidR="004857ED" w:rsidRDefault="004857ED" w:rsidP="004857ED">
      <w:pPr>
        <w:jc w:val="center"/>
      </w:pPr>
      <w:r w:rsidRPr="00AF0A06">
        <w:rPr>
          <w:sz w:val="24"/>
        </w:rPr>
        <w:t>поселок Венцы</w:t>
      </w:r>
    </w:p>
    <w:p w:rsidR="004857ED" w:rsidRDefault="004857ED" w:rsidP="004857ED"/>
    <w:tbl>
      <w:tblPr>
        <w:tblpPr w:leftFromText="180" w:rightFromText="180" w:vertAnchor="text" w:horzAnchor="margin" w:tblpY="2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4857ED" w:rsidRPr="00177DA0" w:rsidTr="00DD058A">
        <w:trPr>
          <w:trHeight w:val="357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540263" w:rsidRDefault="00E71574" w:rsidP="00540263">
            <w:pPr>
              <w:jc w:val="center"/>
              <w:rPr>
                <w:b/>
                <w:bCs/>
                <w:szCs w:val="28"/>
              </w:rPr>
            </w:pPr>
            <w:r w:rsidRPr="00E71574">
              <w:rPr>
                <w:b/>
                <w:bCs/>
                <w:szCs w:val="28"/>
              </w:rPr>
              <w:t>Об</w:t>
            </w:r>
            <w:r w:rsidR="008A41E3">
              <w:rPr>
                <w:b/>
                <w:bCs/>
                <w:szCs w:val="28"/>
              </w:rPr>
              <w:t xml:space="preserve"> утверждении перечня помещений, предоставляемых зарегистрированным кандидатам, их доверенным лицам, представителям политических партий для проведения агитационных публичных мероприятий в форме собраний при проведении выборов </w:t>
            </w:r>
          </w:p>
          <w:p w:rsidR="00540263" w:rsidRDefault="008A41E3" w:rsidP="0054026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депутатов Совета </w:t>
            </w:r>
            <w:r w:rsidR="00E71574" w:rsidRPr="00E71574">
              <w:rPr>
                <w:b/>
                <w:bCs/>
                <w:szCs w:val="28"/>
              </w:rPr>
              <w:t>с</w:t>
            </w:r>
            <w:r w:rsidR="004A53BF">
              <w:rPr>
                <w:b/>
                <w:bCs/>
                <w:szCs w:val="28"/>
              </w:rPr>
              <w:t>ельского поселения</w:t>
            </w:r>
            <w:r w:rsidR="00540263">
              <w:rPr>
                <w:b/>
                <w:bCs/>
                <w:szCs w:val="28"/>
              </w:rPr>
              <w:t xml:space="preserve"> </w:t>
            </w:r>
            <w:proofErr w:type="gramStart"/>
            <w:r w:rsidR="00035DF9">
              <w:rPr>
                <w:b/>
                <w:bCs/>
                <w:szCs w:val="28"/>
              </w:rPr>
              <w:t>Венцы-Заря</w:t>
            </w:r>
            <w:proofErr w:type="gramEnd"/>
          </w:p>
          <w:p w:rsidR="004857ED" w:rsidRPr="00177DA0" w:rsidRDefault="00E10A74" w:rsidP="0054026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Гулькевичского района</w:t>
            </w:r>
            <w:r w:rsidRPr="00E10A7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пятого</w:t>
            </w:r>
            <w:r w:rsidRPr="008A41E3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созыва</w:t>
            </w:r>
          </w:p>
        </w:tc>
      </w:tr>
      <w:tr w:rsidR="004857ED" w:rsidTr="00DD058A">
        <w:trPr>
          <w:trHeight w:val="357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857ED" w:rsidRDefault="004857ED" w:rsidP="00DD058A">
            <w:pPr>
              <w:rPr>
                <w:b/>
                <w:bCs/>
                <w:szCs w:val="28"/>
              </w:rPr>
            </w:pPr>
          </w:p>
          <w:p w:rsidR="003E7A0B" w:rsidRDefault="003E7A0B" w:rsidP="00DD058A">
            <w:pPr>
              <w:rPr>
                <w:b/>
                <w:bCs/>
                <w:szCs w:val="28"/>
              </w:rPr>
            </w:pPr>
          </w:p>
        </w:tc>
      </w:tr>
      <w:tr w:rsidR="004857ED" w:rsidRPr="006F10F9" w:rsidTr="00DD058A">
        <w:trPr>
          <w:trHeight w:val="357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857ED" w:rsidRPr="00240296" w:rsidRDefault="000F713D" w:rsidP="008A41E3">
            <w:pPr>
              <w:ind w:firstLine="567"/>
              <w:jc w:val="both"/>
              <w:rPr>
                <w:szCs w:val="28"/>
              </w:rPr>
            </w:pPr>
            <w:r w:rsidRPr="000F713D">
              <w:rPr>
                <w:bCs/>
                <w:szCs w:val="28"/>
              </w:rPr>
              <w:t xml:space="preserve">В соответствии </w:t>
            </w:r>
            <w:r w:rsidR="008A41E3">
              <w:rPr>
                <w:bCs/>
                <w:szCs w:val="28"/>
              </w:rPr>
              <w:t xml:space="preserve">с Федеральным законом от 12 июня 2002 г. № 67-ФЗ «Об основных гарантиях избирательных прав и права на участие в референдуме граждан Российской Федерации», </w:t>
            </w:r>
            <w:r w:rsidRPr="000F713D">
              <w:rPr>
                <w:bCs/>
                <w:szCs w:val="28"/>
              </w:rPr>
              <w:t>Зако</w:t>
            </w:r>
            <w:r w:rsidR="008A41E3">
              <w:rPr>
                <w:bCs/>
                <w:szCs w:val="28"/>
              </w:rPr>
              <w:t xml:space="preserve">на Краснодарского края от </w:t>
            </w:r>
            <w:r w:rsidRPr="000F713D">
              <w:rPr>
                <w:bCs/>
                <w:szCs w:val="28"/>
              </w:rPr>
              <w:t xml:space="preserve">26 декабря 2005 года № 966-КЗ «О муниципальных выборах в Краснодарском крае», руководствуясь уставом сельского поселения </w:t>
            </w:r>
            <w:r>
              <w:rPr>
                <w:bCs/>
                <w:szCs w:val="28"/>
              </w:rPr>
              <w:t xml:space="preserve">Венцы-Заря </w:t>
            </w:r>
            <w:r w:rsidRPr="000F713D">
              <w:rPr>
                <w:bCs/>
                <w:szCs w:val="28"/>
              </w:rPr>
              <w:t>Гулькевичского района</w:t>
            </w:r>
            <w:r w:rsidR="00C1116A">
              <w:t xml:space="preserve">, </w:t>
            </w:r>
            <w:proofErr w:type="gramStart"/>
            <w:r w:rsidR="004857ED">
              <w:t>п</w:t>
            </w:r>
            <w:proofErr w:type="gramEnd"/>
            <w:r w:rsidR="004857ED">
              <w:t xml:space="preserve"> о с т а н о в л я ю:</w:t>
            </w:r>
          </w:p>
          <w:p w:rsidR="00035DF9" w:rsidRDefault="004857ED" w:rsidP="008A41E3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035DF9" w:rsidRPr="00151CD7">
              <w:rPr>
                <w:szCs w:val="28"/>
              </w:rPr>
              <w:t xml:space="preserve">Утвердить перечень помещений, предоставляемых зарегистрированным кандидатам, их доверенным лицам, политическим партиям, выдвинувшим зарегистрированных кандидатов, для проведения агитационных публичных мероприятий при проведении выборов </w:t>
            </w:r>
            <w:r w:rsidR="008A41E3">
              <w:rPr>
                <w:szCs w:val="28"/>
              </w:rPr>
              <w:t>депутатов Совета</w:t>
            </w:r>
            <w:r w:rsidR="00035DF9" w:rsidRPr="00151CD7">
              <w:rPr>
                <w:szCs w:val="28"/>
              </w:rPr>
              <w:t xml:space="preserve"> сельского поселения Гулькевичского района </w:t>
            </w:r>
            <w:r w:rsidR="00E10A74">
              <w:rPr>
                <w:szCs w:val="28"/>
              </w:rPr>
              <w:t xml:space="preserve">пятого созыва </w:t>
            </w:r>
            <w:r w:rsidR="00035DF9" w:rsidRPr="00151CD7">
              <w:rPr>
                <w:szCs w:val="28"/>
              </w:rPr>
              <w:t>(прилагается).</w:t>
            </w:r>
          </w:p>
          <w:p w:rsidR="004857ED" w:rsidRDefault="00763427" w:rsidP="008A41E3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857ED" w:rsidRPr="005D17ED">
              <w:rPr>
                <w:szCs w:val="28"/>
              </w:rPr>
              <w:t xml:space="preserve">. </w:t>
            </w:r>
            <w:r w:rsidR="000F713D" w:rsidRPr="000F713D">
              <w:rPr>
                <w:szCs w:val="28"/>
              </w:rPr>
      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</w:t>
            </w:r>
            <w:proofErr w:type="gramStart"/>
            <w:r w:rsidR="000F713D" w:rsidRPr="000F713D">
              <w:rPr>
                <w:szCs w:val="28"/>
              </w:rPr>
              <w:t>Венцы-Заря</w:t>
            </w:r>
            <w:proofErr w:type="gramEnd"/>
            <w:r w:rsidR="000F713D" w:rsidRPr="000F713D">
              <w:rPr>
                <w:szCs w:val="28"/>
              </w:rPr>
              <w:t xml:space="preserve"> Гулькевичского района </w:t>
            </w:r>
            <w:r w:rsidR="008A41E3">
              <w:rPr>
                <w:szCs w:val="28"/>
              </w:rPr>
              <w:t>Григориадис Е.И.</w:t>
            </w:r>
            <w:r w:rsidR="000F713D" w:rsidRPr="000F713D">
              <w:rPr>
                <w:szCs w:val="28"/>
              </w:rPr>
              <w:t xml:space="preserve"> </w:t>
            </w:r>
            <w:r w:rsidR="00D964CD" w:rsidRPr="000F713D">
              <w:rPr>
                <w:szCs w:val="28"/>
              </w:rPr>
              <w:t xml:space="preserve">разместить </w:t>
            </w:r>
            <w:r w:rsidR="008A41E3">
              <w:rPr>
                <w:szCs w:val="28"/>
              </w:rPr>
              <w:t>настоящее постановление</w:t>
            </w:r>
            <w:r w:rsidR="00D964CD" w:rsidRPr="000F713D">
              <w:rPr>
                <w:szCs w:val="28"/>
              </w:rPr>
              <w:t xml:space="preserve"> на официальном сайте сельского поселения Венцы-Заря Гулькевичского района в информационно-телекоммуникационной сети «Интернет».</w:t>
            </w:r>
          </w:p>
          <w:p w:rsidR="003E7A0B" w:rsidRDefault="000F713D" w:rsidP="008A41E3">
            <w:pPr>
              <w:pStyle w:val="a3"/>
              <w:ind w:firstLine="567"/>
            </w:pPr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настоящего постановления оставляю за собой.</w:t>
            </w:r>
          </w:p>
          <w:p w:rsidR="004857ED" w:rsidRDefault="000F713D" w:rsidP="008A41E3">
            <w:pPr>
              <w:pStyle w:val="a3"/>
              <w:ind w:firstLine="567"/>
            </w:pPr>
            <w:r>
              <w:t xml:space="preserve">4. Постановление вступает в силу со дня его </w:t>
            </w:r>
            <w:r w:rsidR="00EC33B6">
              <w:t>подписания</w:t>
            </w:r>
            <w:r>
              <w:t>.</w:t>
            </w:r>
          </w:p>
          <w:p w:rsidR="00D964CD" w:rsidRDefault="00D964CD" w:rsidP="000F713D">
            <w:pPr>
              <w:pStyle w:val="a3"/>
              <w:ind w:firstLine="708"/>
            </w:pPr>
          </w:p>
          <w:p w:rsidR="00D964CD" w:rsidRDefault="00D964CD" w:rsidP="000F713D">
            <w:pPr>
              <w:pStyle w:val="a3"/>
              <w:ind w:firstLine="708"/>
            </w:pPr>
          </w:p>
          <w:p w:rsidR="00D964CD" w:rsidRDefault="00D964CD" w:rsidP="00D964CD">
            <w:pPr>
              <w:pStyle w:val="a3"/>
              <w:ind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964CD" w:rsidRDefault="00D964CD" w:rsidP="00D964CD">
            <w:pPr>
              <w:pStyle w:val="a3"/>
              <w:ind w:firstLine="0"/>
            </w:pPr>
            <w:r>
              <w:t xml:space="preserve">главы сельского поселения </w:t>
            </w:r>
            <w:proofErr w:type="gramStart"/>
            <w:r>
              <w:t>Венцы-Заря</w:t>
            </w:r>
            <w:proofErr w:type="gramEnd"/>
          </w:p>
          <w:p w:rsidR="00D964CD" w:rsidRPr="006F10F9" w:rsidRDefault="00D964CD" w:rsidP="008A41E3">
            <w:pPr>
              <w:pStyle w:val="a3"/>
              <w:ind w:firstLine="0"/>
              <w:rPr>
                <w:szCs w:val="28"/>
              </w:rPr>
            </w:pPr>
            <w:r>
              <w:t xml:space="preserve">Гулькевичского района                                  </w:t>
            </w:r>
            <w:r w:rsidR="008A41E3">
              <w:t xml:space="preserve">                              </w:t>
            </w:r>
            <w:r>
              <w:t xml:space="preserve">    </w:t>
            </w:r>
            <w:r w:rsidR="008A41E3">
              <w:t xml:space="preserve">С.Н. </w:t>
            </w:r>
            <w:proofErr w:type="spellStart"/>
            <w:r w:rsidR="008A41E3">
              <w:t>Чистоусов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035DF9" w:rsidRPr="00035DF9" w:rsidTr="007267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C33B6" w:rsidRDefault="00EC33B6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bookmarkStart w:id="0" w:name="_GoBack"/>
            <w:bookmarkEnd w:id="0"/>
            <w:r w:rsidRPr="00035DF9">
              <w:rPr>
                <w:rFonts w:eastAsiaTheme="minorHAnsi"/>
                <w:szCs w:val="28"/>
                <w:lang w:eastAsia="en-US"/>
              </w:rPr>
              <w:lastRenderedPageBreak/>
              <w:t>ПРИЛОЖЕНИЕ</w:t>
            </w:r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УТВЕРЖДЕН</w:t>
            </w:r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постановлением администрации </w:t>
            </w:r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сельского поселения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Венцы-Заря</w:t>
            </w:r>
            <w:proofErr w:type="gramEnd"/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Гулькевичского района</w:t>
            </w:r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от __________ № </w:t>
            </w:r>
            <w:r>
              <w:rPr>
                <w:rFonts w:eastAsiaTheme="minorHAnsi"/>
                <w:szCs w:val="28"/>
                <w:lang w:eastAsia="en-US"/>
              </w:rPr>
              <w:t>_____</w:t>
            </w:r>
          </w:p>
        </w:tc>
      </w:tr>
    </w:tbl>
    <w:p w:rsidR="00035DF9" w:rsidRPr="00035DF9" w:rsidRDefault="00035DF9" w:rsidP="00035DF9">
      <w:pPr>
        <w:suppressAutoHyphens w:val="0"/>
        <w:jc w:val="center"/>
        <w:rPr>
          <w:rFonts w:eastAsiaTheme="minorHAnsi"/>
          <w:szCs w:val="28"/>
          <w:lang w:eastAsia="en-US"/>
        </w:rPr>
      </w:pPr>
    </w:p>
    <w:p w:rsidR="00035DF9" w:rsidRPr="00035DF9" w:rsidRDefault="00035DF9" w:rsidP="00035DF9">
      <w:pPr>
        <w:suppressAutoHyphens w:val="0"/>
        <w:jc w:val="center"/>
        <w:rPr>
          <w:rFonts w:eastAsiaTheme="minorHAnsi"/>
          <w:szCs w:val="28"/>
          <w:lang w:eastAsia="en-US"/>
        </w:rPr>
      </w:pPr>
    </w:p>
    <w:p w:rsidR="00035DF9" w:rsidRPr="00035DF9" w:rsidRDefault="00035DF9" w:rsidP="00035DF9">
      <w:pPr>
        <w:suppressAutoHyphens w:val="0"/>
        <w:jc w:val="center"/>
        <w:rPr>
          <w:rFonts w:eastAsiaTheme="minorHAnsi"/>
          <w:szCs w:val="28"/>
          <w:lang w:eastAsia="en-US"/>
        </w:rPr>
      </w:pPr>
      <w:r w:rsidRPr="00035DF9">
        <w:rPr>
          <w:rFonts w:eastAsiaTheme="minorHAnsi"/>
          <w:szCs w:val="28"/>
          <w:lang w:eastAsia="en-US"/>
        </w:rPr>
        <w:t>ПЕРЕЧЕНЬ</w:t>
      </w:r>
    </w:p>
    <w:p w:rsidR="00540263" w:rsidRPr="00540263" w:rsidRDefault="00035DF9" w:rsidP="00540263">
      <w:pPr>
        <w:suppressAutoHyphens w:val="0"/>
        <w:jc w:val="center"/>
        <w:rPr>
          <w:rFonts w:eastAsiaTheme="minorHAnsi"/>
          <w:szCs w:val="28"/>
          <w:lang w:eastAsia="en-US"/>
        </w:rPr>
      </w:pPr>
      <w:r w:rsidRPr="00035DF9">
        <w:rPr>
          <w:rFonts w:eastAsiaTheme="minorHAnsi"/>
          <w:szCs w:val="28"/>
          <w:lang w:eastAsia="en-US"/>
        </w:rPr>
        <w:t xml:space="preserve">помещений, предоставляемых </w:t>
      </w:r>
      <w:r w:rsidR="004A53BF" w:rsidRPr="004A53BF">
        <w:rPr>
          <w:rFonts w:eastAsiaTheme="minorHAnsi"/>
          <w:szCs w:val="28"/>
          <w:lang w:eastAsia="en-US"/>
        </w:rPr>
        <w:t xml:space="preserve">зарегистрированным кандидатам, их доверенным лицам, представителям политических партий для проведения агитационных публичных мероприятий в форме </w:t>
      </w:r>
      <w:r w:rsidR="00540263" w:rsidRPr="00540263">
        <w:rPr>
          <w:rFonts w:eastAsiaTheme="minorHAnsi"/>
          <w:szCs w:val="28"/>
          <w:lang w:eastAsia="en-US"/>
        </w:rPr>
        <w:t xml:space="preserve">при проведении выборов </w:t>
      </w:r>
    </w:p>
    <w:p w:rsidR="00540263" w:rsidRPr="00540263" w:rsidRDefault="00540263" w:rsidP="00540263">
      <w:pPr>
        <w:suppressAutoHyphens w:val="0"/>
        <w:jc w:val="center"/>
        <w:rPr>
          <w:rFonts w:eastAsiaTheme="minorHAnsi"/>
          <w:szCs w:val="28"/>
          <w:lang w:eastAsia="en-US"/>
        </w:rPr>
      </w:pPr>
      <w:r w:rsidRPr="00540263">
        <w:rPr>
          <w:rFonts w:eastAsiaTheme="minorHAnsi"/>
          <w:szCs w:val="28"/>
          <w:lang w:eastAsia="en-US"/>
        </w:rPr>
        <w:t xml:space="preserve">депутатов Совета сельского поселения </w:t>
      </w:r>
      <w:proofErr w:type="gramStart"/>
      <w:r w:rsidRPr="00540263">
        <w:rPr>
          <w:rFonts w:eastAsiaTheme="minorHAnsi"/>
          <w:szCs w:val="28"/>
          <w:lang w:eastAsia="en-US"/>
        </w:rPr>
        <w:t>Венцы-Заря</w:t>
      </w:r>
      <w:proofErr w:type="gramEnd"/>
    </w:p>
    <w:p w:rsidR="00035DF9" w:rsidRDefault="00540263" w:rsidP="00540263">
      <w:pPr>
        <w:suppressAutoHyphens w:val="0"/>
        <w:jc w:val="center"/>
        <w:rPr>
          <w:rFonts w:eastAsiaTheme="minorHAnsi"/>
          <w:szCs w:val="28"/>
          <w:lang w:eastAsia="en-US"/>
        </w:rPr>
      </w:pPr>
      <w:r w:rsidRPr="00540263">
        <w:rPr>
          <w:rFonts w:eastAsiaTheme="minorHAnsi"/>
          <w:szCs w:val="28"/>
          <w:lang w:eastAsia="en-US"/>
        </w:rPr>
        <w:t>Гулькевичского района пятого созыва</w:t>
      </w:r>
    </w:p>
    <w:p w:rsidR="004A53BF" w:rsidRPr="00035DF9" w:rsidRDefault="004A53BF" w:rsidP="004A53BF">
      <w:pPr>
        <w:suppressAutoHyphens w:val="0"/>
        <w:jc w:val="center"/>
        <w:rPr>
          <w:rFonts w:eastAsiaTheme="minorHAnsi"/>
          <w:szCs w:val="2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984"/>
        <w:gridCol w:w="2457"/>
        <w:gridCol w:w="2160"/>
      </w:tblGrid>
      <w:tr w:rsidR="00035DF9" w:rsidRPr="00035DF9" w:rsidTr="0072673E">
        <w:trPr>
          <w:trHeight w:val="1844"/>
        </w:trPr>
        <w:tc>
          <w:tcPr>
            <w:tcW w:w="3227" w:type="dxa"/>
          </w:tcPr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Объект муниципальной собственности,</w:t>
            </w:r>
          </w:p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в </w:t>
            </w:r>
            <w:proofErr w:type="gramStart"/>
            <w:r w:rsidRPr="00035DF9">
              <w:rPr>
                <w:rFonts w:eastAsiaTheme="minorHAnsi"/>
                <w:szCs w:val="28"/>
                <w:lang w:eastAsia="en-US"/>
              </w:rPr>
              <w:t>котором</w:t>
            </w:r>
            <w:proofErr w:type="gramEnd"/>
            <w:r w:rsidRPr="00035DF9">
              <w:rPr>
                <w:rFonts w:eastAsiaTheme="minorHAnsi"/>
                <w:szCs w:val="28"/>
                <w:lang w:eastAsia="en-US"/>
              </w:rPr>
              <w:t xml:space="preserve"> расположено помещение</w:t>
            </w:r>
          </w:p>
        </w:tc>
        <w:tc>
          <w:tcPr>
            <w:tcW w:w="1984" w:type="dxa"/>
          </w:tcPr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Помещение, предоставляемое для проведения агитационных публичных мероприятий с избирателями</w:t>
            </w:r>
          </w:p>
        </w:tc>
        <w:tc>
          <w:tcPr>
            <w:tcW w:w="2457" w:type="dxa"/>
          </w:tcPr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Адрес объекта</w:t>
            </w:r>
          </w:p>
        </w:tc>
        <w:tc>
          <w:tcPr>
            <w:tcW w:w="2160" w:type="dxa"/>
          </w:tcPr>
          <w:p w:rsidR="00035DF9" w:rsidRPr="00035DF9" w:rsidRDefault="00035DF9" w:rsidP="00035DF9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Дни и время предоставления помещения для проведения агитационных публичных мероприятий с избирателями</w:t>
            </w:r>
          </w:p>
        </w:tc>
      </w:tr>
      <w:tr w:rsidR="00035DF9" w:rsidRPr="00035DF9" w:rsidTr="0072673E">
        <w:trPr>
          <w:trHeight w:val="132"/>
          <w:tblHeader/>
        </w:trPr>
        <w:tc>
          <w:tcPr>
            <w:tcW w:w="3227" w:type="dxa"/>
          </w:tcPr>
          <w:p w:rsidR="00035DF9" w:rsidRPr="00035DF9" w:rsidRDefault="00035DF9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:rsidR="00035DF9" w:rsidRPr="00035DF9" w:rsidRDefault="00035DF9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457" w:type="dxa"/>
          </w:tcPr>
          <w:p w:rsidR="00035DF9" w:rsidRPr="00035DF9" w:rsidRDefault="00035DF9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160" w:type="dxa"/>
          </w:tcPr>
          <w:p w:rsidR="00035DF9" w:rsidRPr="00035DF9" w:rsidRDefault="00035DF9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035DF9" w:rsidRPr="00035DF9" w:rsidTr="0072673E">
        <w:trPr>
          <w:trHeight w:val="58"/>
        </w:trPr>
        <w:tc>
          <w:tcPr>
            <w:tcW w:w="9828" w:type="dxa"/>
            <w:gridSpan w:val="4"/>
          </w:tcPr>
          <w:p w:rsidR="00035DF9" w:rsidRPr="00035DF9" w:rsidRDefault="00D964CD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</w:t>
            </w:r>
            <w:r w:rsidR="00035DF9" w:rsidRPr="00035DF9">
              <w:rPr>
                <w:rFonts w:eastAsiaTheme="minorHAnsi"/>
                <w:szCs w:val="28"/>
                <w:lang w:eastAsia="en-US"/>
              </w:rPr>
              <w:t>ельское поселение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Венцы-Заря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Гулькевичского района</w:t>
            </w:r>
          </w:p>
        </w:tc>
      </w:tr>
      <w:tr w:rsidR="00925788" w:rsidRPr="00035DF9" w:rsidTr="00CD2664">
        <w:trPr>
          <w:trHeight w:val="58"/>
        </w:trPr>
        <w:tc>
          <w:tcPr>
            <w:tcW w:w="3227" w:type="dxa"/>
            <w:vMerge w:val="restart"/>
          </w:tcPr>
          <w:p w:rsidR="00925788" w:rsidRPr="00035DF9" w:rsidRDefault="00925788" w:rsidP="00035DF9">
            <w:pPr>
              <w:widowControl w:val="0"/>
              <w:suppressAutoHyphens w:val="0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Здания муниципального казенного учреждения «</w:t>
            </w:r>
            <w:r>
              <w:rPr>
                <w:rFonts w:eastAsiaTheme="minorHAnsi"/>
                <w:szCs w:val="28"/>
                <w:lang w:eastAsia="en-US"/>
              </w:rPr>
              <w:t>Сельская централизованная клубная система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 сельского поселения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Венцы-Заря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035DF9">
              <w:rPr>
                <w:rFonts w:eastAsiaTheme="minorHAnsi"/>
                <w:szCs w:val="28"/>
                <w:lang w:eastAsia="en-US"/>
              </w:rPr>
              <w:t>Гулькевичского района»</w:t>
            </w:r>
          </w:p>
        </w:tc>
        <w:tc>
          <w:tcPr>
            <w:tcW w:w="1984" w:type="dxa"/>
          </w:tcPr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фойе</w:t>
            </w:r>
          </w:p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дома культуры</w:t>
            </w:r>
          </w:p>
        </w:tc>
        <w:tc>
          <w:tcPr>
            <w:tcW w:w="2457" w:type="dxa"/>
          </w:tcPr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Гулькевичский район, </w:t>
            </w:r>
          </w:p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пос. Венцы</w:t>
            </w:r>
            <w:r w:rsidRPr="00035DF9">
              <w:rPr>
                <w:rFonts w:eastAsiaTheme="minorHAnsi"/>
                <w:szCs w:val="28"/>
                <w:lang w:eastAsia="en-US"/>
              </w:rPr>
              <w:t>,</w:t>
            </w:r>
          </w:p>
          <w:p w:rsidR="00925788" w:rsidRPr="00035DF9" w:rsidRDefault="00925788" w:rsidP="0025243D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ул. </w:t>
            </w:r>
            <w:r>
              <w:rPr>
                <w:rFonts w:eastAsiaTheme="minorHAnsi"/>
                <w:szCs w:val="28"/>
                <w:lang w:eastAsia="en-US"/>
              </w:rPr>
              <w:t>Советская, 10</w:t>
            </w:r>
          </w:p>
        </w:tc>
        <w:tc>
          <w:tcPr>
            <w:tcW w:w="2160" w:type="dxa"/>
          </w:tcPr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вторник</w:t>
            </w:r>
          </w:p>
          <w:p w:rsidR="00925788" w:rsidRPr="00035DF9" w:rsidRDefault="00925788" w:rsidP="0025243D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035DF9">
              <w:rPr>
                <w:rFonts w:eastAsiaTheme="minorHAnsi"/>
                <w:szCs w:val="28"/>
                <w:lang w:eastAsia="en-US"/>
              </w:rPr>
              <w:t>.00 – 1</w:t>
            </w:r>
            <w:r>
              <w:rPr>
                <w:rFonts w:eastAsiaTheme="minorHAnsi"/>
                <w:szCs w:val="28"/>
                <w:lang w:eastAsia="en-US"/>
              </w:rPr>
              <w:t>7</w:t>
            </w:r>
            <w:r w:rsidRPr="00035DF9">
              <w:rPr>
                <w:rFonts w:eastAsiaTheme="minorHAnsi"/>
                <w:szCs w:val="28"/>
                <w:lang w:eastAsia="en-US"/>
              </w:rPr>
              <w:t>.00</w:t>
            </w:r>
          </w:p>
        </w:tc>
      </w:tr>
      <w:tr w:rsidR="00925788" w:rsidRPr="00035DF9" w:rsidTr="00CD2664">
        <w:trPr>
          <w:trHeight w:val="58"/>
        </w:trPr>
        <w:tc>
          <w:tcPr>
            <w:tcW w:w="3227" w:type="dxa"/>
            <w:vMerge/>
          </w:tcPr>
          <w:p w:rsidR="00925788" w:rsidRPr="00035DF9" w:rsidRDefault="00925788" w:rsidP="00035DF9">
            <w:pPr>
              <w:widowControl w:val="0"/>
              <w:suppressAutoHyphens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зрительный зал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 сельского клуба</w:t>
            </w:r>
          </w:p>
        </w:tc>
        <w:tc>
          <w:tcPr>
            <w:tcW w:w="2457" w:type="dxa"/>
          </w:tcPr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Гулькевичский район, </w:t>
            </w:r>
          </w:p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035DF9">
              <w:rPr>
                <w:rFonts w:eastAsiaTheme="minorHAnsi"/>
                <w:szCs w:val="28"/>
                <w:lang w:eastAsia="en-US"/>
              </w:rPr>
              <w:t>хут</w:t>
            </w:r>
            <w:proofErr w:type="spellEnd"/>
            <w:r w:rsidRPr="00035DF9">
              <w:rPr>
                <w:rFonts w:eastAsiaTheme="minorHAnsi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Cs w:val="28"/>
                <w:lang w:eastAsia="en-US"/>
              </w:rPr>
              <w:t>Крупский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925788" w:rsidRPr="00035DF9" w:rsidRDefault="00925788" w:rsidP="0025243D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ул. </w:t>
            </w:r>
            <w:r>
              <w:rPr>
                <w:rFonts w:eastAsiaTheme="minorHAnsi"/>
                <w:szCs w:val="28"/>
                <w:lang w:eastAsia="en-US"/>
              </w:rPr>
              <w:t>Мира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Cs w:val="28"/>
                <w:lang w:eastAsia="en-US"/>
              </w:rPr>
              <w:t>18</w:t>
            </w:r>
          </w:p>
        </w:tc>
        <w:tc>
          <w:tcPr>
            <w:tcW w:w="2160" w:type="dxa"/>
          </w:tcPr>
          <w:p w:rsidR="00925788" w:rsidRPr="00035DF9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пятница</w:t>
            </w:r>
          </w:p>
          <w:p w:rsidR="00925788" w:rsidRPr="00035DF9" w:rsidRDefault="00925788" w:rsidP="0025243D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035DF9">
              <w:rPr>
                <w:rFonts w:eastAsiaTheme="minorHAnsi"/>
                <w:szCs w:val="28"/>
                <w:lang w:eastAsia="en-US"/>
              </w:rPr>
              <w:t>.00 – 1</w:t>
            </w:r>
            <w:r>
              <w:rPr>
                <w:rFonts w:eastAsiaTheme="minorHAnsi"/>
                <w:szCs w:val="28"/>
                <w:lang w:eastAsia="en-US"/>
              </w:rPr>
              <w:t>7</w:t>
            </w:r>
            <w:r w:rsidRPr="00035DF9">
              <w:rPr>
                <w:rFonts w:eastAsiaTheme="minorHAnsi"/>
                <w:szCs w:val="28"/>
                <w:lang w:eastAsia="en-US"/>
              </w:rPr>
              <w:t>.00</w:t>
            </w:r>
          </w:p>
        </w:tc>
      </w:tr>
      <w:tr w:rsidR="00925788" w:rsidRPr="00035DF9" w:rsidTr="00CD2664">
        <w:trPr>
          <w:trHeight w:val="58"/>
        </w:trPr>
        <w:tc>
          <w:tcPr>
            <w:tcW w:w="3227" w:type="dxa"/>
            <w:vMerge/>
          </w:tcPr>
          <w:p w:rsidR="00925788" w:rsidRPr="00035DF9" w:rsidRDefault="00925788" w:rsidP="00035DF9">
            <w:pPr>
              <w:widowControl w:val="0"/>
              <w:suppressAutoHyphens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25788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фойе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 сельского клуба</w:t>
            </w:r>
          </w:p>
        </w:tc>
        <w:tc>
          <w:tcPr>
            <w:tcW w:w="2457" w:type="dxa"/>
          </w:tcPr>
          <w:p w:rsidR="00925788" w:rsidRPr="00035DF9" w:rsidRDefault="00925788" w:rsidP="0072673E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Гулькевичский район, </w:t>
            </w:r>
          </w:p>
          <w:p w:rsidR="00925788" w:rsidRPr="00035DF9" w:rsidRDefault="00925788" w:rsidP="0072673E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пос. Лесодача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925788" w:rsidRPr="00035DF9" w:rsidRDefault="00925788" w:rsidP="00925788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ул. </w:t>
            </w:r>
            <w:r>
              <w:rPr>
                <w:rFonts w:eastAsiaTheme="minorHAnsi"/>
                <w:szCs w:val="28"/>
                <w:lang w:eastAsia="en-US"/>
              </w:rPr>
              <w:t>Рабочая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160" w:type="dxa"/>
          </w:tcPr>
          <w:p w:rsidR="00925788" w:rsidRPr="00035DF9" w:rsidRDefault="00925788" w:rsidP="0025243D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пятница</w:t>
            </w:r>
          </w:p>
          <w:p w:rsidR="00925788" w:rsidRPr="00035DF9" w:rsidRDefault="00925788" w:rsidP="0025243D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035DF9">
              <w:rPr>
                <w:rFonts w:eastAsiaTheme="minorHAnsi"/>
                <w:szCs w:val="28"/>
                <w:lang w:eastAsia="en-US"/>
              </w:rPr>
              <w:t>.00 – 1</w:t>
            </w:r>
            <w:r>
              <w:rPr>
                <w:rFonts w:eastAsiaTheme="minorHAnsi"/>
                <w:szCs w:val="28"/>
                <w:lang w:eastAsia="en-US"/>
              </w:rPr>
              <w:t>7</w:t>
            </w:r>
            <w:r w:rsidRPr="00035DF9">
              <w:rPr>
                <w:rFonts w:eastAsiaTheme="minorHAnsi"/>
                <w:szCs w:val="28"/>
                <w:lang w:eastAsia="en-US"/>
              </w:rPr>
              <w:t>.00</w:t>
            </w:r>
          </w:p>
        </w:tc>
      </w:tr>
      <w:tr w:rsidR="00925788" w:rsidRPr="00035DF9" w:rsidTr="00CD2664">
        <w:trPr>
          <w:trHeight w:val="58"/>
        </w:trPr>
        <w:tc>
          <w:tcPr>
            <w:tcW w:w="3227" w:type="dxa"/>
            <w:vMerge/>
          </w:tcPr>
          <w:p w:rsidR="00925788" w:rsidRPr="00035DF9" w:rsidRDefault="00925788" w:rsidP="00035DF9">
            <w:pPr>
              <w:widowControl w:val="0"/>
              <w:suppressAutoHyphens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25788" w:rsidRDefault="00925788" w:rsidP="00035DF9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фойе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 сельского клуба</w:t>
            </w:r>
          </w:p>
        </w:tc>
        <w:tc>
          <w:tcPr>
            <w:tcW w:w="2457" w:type="dxa"/>
          </w:tcPr>
          <w:p w:rsidR="00925788" w:rsidRPr="00035DF9" w:rsidRDefault="00925788" w:rsidP="0072673E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Гулькевичский район, </w:t>
            </w:r>
          </w:p>
          <w:p w:rsidR="00925788" w:rsidRPr="00035DF9" w:rsidRDefault="00925788" w:rsidP="0072673E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035DF9">
              <w:rPr>
                <w:rFonts w:eastAsiaTheme="minorHAnsi"/>
                <w:szCs w:val="28"/>
                <w:lang w:eastAsia="en-US"/>
              </w:rPr>
              <w:t>хут</w:t>
            </w:r>
            <w:proofErr w:type="spellEnd"/>
            <w:r w:rsidRPr="00035DF9">
              <w:rPr>
                <w:rFonts w:eastAsiaTheme="minorHAnsi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Cs w:val="28"/>
                <w:lang w:eastAsia="en-US"/>
              </w:rPr>
              <w:t>Духовской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925788" w:rsidRPr="00035DF9" w:rsidRDefault="00925788" w:rsidP="0072673E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 xml:space="preserve">ул. </w:t>
            </w:r>
            <w:r w:rsidRPr="00CD2664">
              <w:rPr>
                <w:rFonts w:eastAsiaTheme="minorHAnsi"/>
                <w:szCs w:val="28"/>
                <w:lang w:eastAsia="en-US"/>
              </w:rPr>
              <w:t>Комсомольская, 15</w:t>
            </w:r>
          </w:p>
        </w:tc>
        <w:tc>
          <w:tcPr>
            <w:tcW w:w="2160" w:type="dxa"/>
          </w:tcPr>
          <w:p w:rsidR="00925788" w:rsidRPr="00035DF9" w:rsidRDefault="00925788" w:rsidP="0072673E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пятница</w:t>
            </w:r>
          </w:p>
          <w:p w:rsidR="00925788" w:rsidRPr="00035DF9" w:rsidRDefault="00925788" w:rsidP="0072673E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035DF9">
              <w:rPr>
                <w:rFonts w:eastAsiaTheme="minorHAnsi"/>
                <w:szCs w:val="28"/>
                <w:lang w:eastAsia="en-US"/>
              </w:rPr>
              <w:t>.00 – 1</w:t>
            </w:r>
            <w:r>
              <w:rPr>
                <w:rFonts w:eastAsiaTheme="minorHAnsi"/>
                <w:szCs w:val="28"/>
                <w:lang w:eastAsia="en-US"/>
              </w:rPr>
              <w:t>7</w:t>
            </w:r>
            <w:r w:rsidRPr="00035DF9">
              <w:rPr>
                <w:rFonts w:eastAsiaTheme="minorHAnsi"/>
                <w:szCs w:val="28"/>
                <w:lang w:eastAsia="en-US"/>
              </w:rPr>
              <w:t>.00</w:t>
            </w:r>
          </w:p>
        </w:tc>
      </w:tr>
      <w:tr w:rsidR="00925788" w:rsidRPr="00035DF9" w:rsidTr="00CD2664">
        <w:trPr>
          <w:trHeight w:val="58"/>
        </w:trPr>
        <w:tc>
          <w:tcPr>
            <w:tcW w:w="3227" w:type="dxa"/>
            <w:vMerge/>
          </w:tcPr>
          <w:p w:rsidR="00925788" w:rsidRPr="00035DF9" w:rsidRDefault="00925788" w:rsidP="00035DF9">
            <w:pPr>
              <w:widowControl w:val="0"/>
              <w:suppressAutoHyphens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25788" w:rsidRPr="0015621A" w:rsidRDefault="00925788" w:rsidP="005D2EF5">
            <w:r w:rsidRPr="0015621A">
              <w:t>фойе сельского клуба</w:t>
            </w:r>
          </w:p>
        </w:tc>
        <w:tc>
          <w:tcPr>
            <w:tcW w:w="2457" w:type="dxa"/>
          </w:tcPr>
          <w:p w:rsidR="00925788" w:rsidRPr="00035DF9" w:rsidRDefault="00925788" w:rsidP="00CD2664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621A">
              <w:t xml:space="preserve">Гулькевичский район, </w:t>
            </w:r>
            <w:proofErr w:type="spellStart"/>
            <w:r w:rsidRPr="00035DF9">
              <w:rPr>
                <w:rFonts w:eastAsiaTheme="minorHAnsi"/>
                <w:szCs w:val="28"/>
                <w:lang w:eastAsia="en-US"/>
              </w:rPr>
              <w:t>хут</w:t>
            </w:r>
            <w:proofErr w:type="spellEnd"/>
            <w:r w:rsidRPr="00035DF9">
              <w:rPr>
                <w:rFonts w:eastAsiaTheme="minorHAnsi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Cs w:val="28"/>
                <w:lang w:eastAsia="en-US"/>
              </w:rPr>
              <w:t>Красная Поляна</w:t>
            </w:r>
            <w:r w:rsidRPr="00035DF9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925788" w:rsidRPr="0015621A" w:rsidRDefault="00925788" w:rsidP="00CD2664">
            <w:r w:rsidRPr="00035DF9">
              <w:rPr>
                <w:rFonts w:eastAsiaTheme="minorHAnsi"/>
                <w:szCs w:val="28"/>
                <w:lang w:eastAsia="en-US"/>
              </w:rPr>
              <w:t xml:space="preserve">ул. </w:t>
            </w:r>
            <w:r>
              <w:rPr>
                <w:rFonts w:eastAsiaTheme="minorHAnsi"/>
                <w:szCs w:val="28"/>
                <w:lang w:eastAsia="en-US"/>
              </w:rPr>
              <w:t>Советская, 7</w:t>
            </w:r>
          </w:p>
        </w:tc>
        <w:tc>
          <w:tcPr>
            <w:tcW w:w="2160" w:type="dxa"/>
          </w:tcPr>
          <w:p w:rsidR="00925788" w:rsidRPr="00035DF9" w:rsidRDefault="00925788" w:rsidP="002437C8">
            <w:pPr>
              <w:widowControl w:val="0"/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035DF9">
              <w:rPr>
                <w:rFonts w:eastAsiaTheme="minorHAnsi"/>
                <w:szCs w:val="28"/>
                <w:lang w:eastAsia="en-US"/>
              </w:rPr>
              <w:t>пятница</w:t>
            </w:r>
          </w:p>
          <w:p w:rsidR="00925788" w:rsidRPr="0015621A" w:rsidRDefault="00925788" w:rsidP="002437C8">
            <w:r w:rsidRPr="00035DF9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035DF9">
              <w:rPr>
                <w:rFonts w:eastAsiaTheme="minorHAnsi"/>
                <w:szCs w:val="28"/>
                <w:lang w:eastAsia="en-US"/>
              </w:rPr>
              <w:t>.00 – 1</w:t>
            </w:r>
            <w:r>
              <w:rPr>
                <w:rFonts w:eastAsiaTheme="minorHAnsi"/>
                <w:szCs w:val="28"/>
                <w:lang w:eastAsia="en-US"/>
              </w:rPr>
              <w:t>7</w:t>
            </w:r>
            <w:r w:rsidRPr="00035DF9">
              <w:rPr>
                <w:rFonts w:eastAsiaTheme="minorHAnsi"/>
                <w:szCs w:val="28"/>
                <w:lang w:eastAsia="en-US"/>
              </w:rPr>
              <w:t>.00</w:t>
            </w:r>
          </w:p>
        </w:tc>
      </w:tr>
    </w:tbl>
    <w:p w:rsidR="00035DF9" w:rsidRPr="00035DF9" w:rsidRDefault="00035DF9" w:rsidP="00035DF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35DF9" w:rsidRPr="00035DF9" w:rsidRDefault="00035DF9" w:rsidP="00035DF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9900" w:type="dxa"/>
        <w:tblInd w:w="-34" w:type="dxa"/>
        <w:tblLook w:val="0000" w:firstRow="0" w:lastRow="0" w:firstColumn="0" w:lastColumn="0" w:noHBand="0" w:noVBand="0"/>
      </w:tblPr>
      <w:tblGrid>
        <w:gridCol w:w="6076"/>
        <w:gridCol w:w="1304"/>
        <w:gridCol w:w="2520"/>
      </w:tblGrid>
      <w:tr w:rsidR="003E7A0B" w:rsidRPr="001221D3" w:rsidTr="003E7A0B">
        <w:tc>
          <w:tcPr>
            <w:tcW w:w="6076" w:type="dxa"/>
          </w:tcPr>
          <w:p w:rsidR="003E7A0B" w:rsidRDefault="003E7A0B" w:rsidP="007267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сектора</w:t>
            </w:r>
          </w:p>
          <w:p w:rsidR="00925788" w:rsidRDefault="003E7A0B" w:rsidP="00925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сельского</w:t>
            </w:r>
            <w:r w:rsidR="00925788">
              <w:rPr>
                <w:szCs w:val="28"/>
              </w:rPr>
              <w:t xml:space="preserve"> </w:t>
            </w:r>
            <w:r>
              <w:rPr>
                <w:szCs w:val="28"/>
              </w:rPr>
              <w:t>поселения</w:t>
            </w:r>
          </w:p>
          <w:p w:rsidR="003E7A0B" w:rsidRPr="001221D3" w:rsidRDefault="003E7A0B" w:rsidP="00925788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Венцы-Заря</w:t>
            </w:r>
            <w:proofErr w:type="gramEnd"/>
            <w:r>
              <w:rPr>
                <w:szCs w:val="28"/>
              </w:rPr>
              <w:t xml:space="preserve"> Гулькевичского района</w:t>
            </w:r>
          </w:p>
        </w:tc>
        <w:tc>
          <w:tcPr>
            <w:tcW w:w="1304" w:type="dxa"/>
          </w:tcPr>
          <w:p w:rsidR="003E7A0B" w:rsidRPr="001221D3" w:rsidRDefault="003E7A0B" w:rsidP="0072673E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925788" w:rsidRDefault="00925788" w:rsidP="00D964CD">
            <w:pPr>
              <w:jc w:val="right"/>
              <w:rPr>
                <w:szCs w:val="28"/>
              </w:rPr>
            </w:pPr>
          </w:p>
          <w:p w:rsidR="00925788" w:rsidRDefault="00925788" w:rsidP="00D964CD">
            <w:pPr>
              <w:jc w:val="right"/>
              <w:rPr>
                <w:szCs w:val="28"/>
              </w:rPr>
            </w:pPr>
          </w:p>
          <w:p w:rsidR="003E7A0B" w:rsidRPr="001221D3" w:rsidRDefault="00925788" w:rsidP="009257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Е.И. Григориадис</w:t>
            </w:r>
          </w:p>
        </w:tc>
      </w:tr>
    </w:tbl>
    <w:p w:rsidR="00035DF9" w:rsidRDefault="00CD2664">
      <w:pPr>
        <w:suppressAutoHyphens w:val="0"/>
        <w:spacing w:after="200" w:line="276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4857ED" w:rsidRDefault="004857ED" w:rsidP="004857ED">
      <w:pPr>
        <w:jc w:val="center"/>
        <w:rPr>
          <w:b/>
          <w:bCs/>
          <w:szCs w:val="28"/>
        </w:rPr>
      </w:pPr>
      <w:r w:rsidRPr="001221D3">
        <w:rPr>
          <w:b/>
          <w:bCs/>
          <w:szCs w:val="28"/>
        </w:rPr>
        <w:lastRenderedPageBreak/>
        <w:t>ЛИСТ СОГЛАСОВАНИЯ</w:t>
      </w:r>
    </w:p>
    <w:p w:rsidR="004857ED" w:rsidRPr="001221D3" w:rsidRDefault="004857ED" w:rsidP="004857ED">
      <w:pPr>
        <w:jc w:val="center"/>
        <w:rPr>
          <w:b/>
          <w:bCs/>
          <w:szCs w:val="28"/>
        </w:rPr>
      </w:pPr>
    </w:p>
    <w:p w:rsidR="004857ED" w:rsidRPr="001221D3" w:rsidRDefault="004857ED" w:rsidP="004857ED">
      <w:pPr>
        <w:jc w:val="center"/>
        <w:rPr>
          <w:szCs w:val="28"/>
        </w:rPr>
      </w:pPr>
      <w:r w:rsidRPr="001221D3">
        <w:rPr>
          <w:szCs w:val="28"/>
        </w:rPr>
        <w:t xml:space="preserve">проекта </w:t>
      </w:r>
      <w:r>
        <w:rPr>
          <w:szCs w:val="28"/>
        </w:rPr>
        <w:t>постановления</w:t>
      </w:r>
      <w:r w:rsidRPr="001221D3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1221D3">
        <w:rPr>
          <w:szCs w:val="28"/>
        </w:rPr>
        <w:t xml:space="preserve"> </w:t>
      </w:r>
      <w:r>
        <w:rPr>
          <w:szCs w:val="28"/>
        </w:rPr>
        <w:t>сельского поселения Венцы-Заря Гулькеви</w:t>
      </w:r>
      <w:r w:rsidR="00196362">
        <w:rPr>
          <w:szCs w:val="28"/>
        </w:rPr>
        <w:t xml:space="preserve">чского района </w:t>
      </w:r>
      <w:proofErr w:type="gramStart"/>
      <w:r w:rsidR="00196362">
        <w:rPr>
          <w:szCs w:val="28"/>
        </w:rPr>
        <w:t>от</w:t>
      </w:r>
      <w:proofErr w:type="gramEnd"/>
      <w:r w:rsidR="00196362">
        <w:rPr>
          <w:szCs w:val="28"/>
        </w:rPr>
        <w:t xml:space="preserve"> ____________</w:t>
      </w:r>
      <w:r>
        <w:rPr>
          <w:szCs w:val="28"/>
        </w:rPr>
        <w:t xml:space="preserve">  № _____</w:t>
      </w:r>
    </w:p>
    <w:tbl>
      <w:tblPr>
        <w:tblW w:w="9900" w:type="dxa"/>
        <w:tblInd w:w="-432" w:type="dxa"/>
        <w:tblLook w:val="0000" w:firstRow="0" w:lastRow="0" w:firstColumn="0" w:lastColumn="0" w:noHBand="0" w:noVBand="0"/>
      </w:tblPr>
      <w:tblGrid>
        <w:gridCol w:w="1816"/>
        <w:gridCol w:w="4260"/>
        <w:gridCol w:w="1304"/>
        <w:gridCol w:w="1524"/>
        <w:gridCol w:w="996"/>
      </w:tblGrid>
      <w:tr w:rsidR="004857ED" w:rsidRPr="00BF1483" w:rsidTr="00DD058A">
        <w:tc>
          <w:tcPr>
            <w:tcW w:w="9900" w:type="dxa"/>
            <w:gridSpan w:val="5"/>
          </w:tcPr>
          <w:p w:rsidR="00540263" w:rsidRPr="00540263" w:rsidRDefault="004857ED" w:rsidP="00540263">
            <w:pPr>
              <w:spacing w:line="276" w:lineRule="auto"/>
              <w:jc w:val="center"/>
              <w:rPr>
                <w:bCs/>
                <w:szCs w:val="28"/>
              </w:rPr>
            </w:pPr>
            <w:r w:rsidRPr="00A2486D">
              <w:rPr>
                <w:szCs w:val="28"/>
              </w:rPr>
              <w:t>«</w:t>
            </w:r>
            <w:r w:rsidR="00035DF9" w:rsidRPr="00035DF9">
              <w:rPr>
                <w:bCs/>
                <w:szCs w:val="28"/>
              </w:rPr>
              <w:t xml:space="preserve">Об утверждении перечня помещений, предоставляемых </w:t>
            </w:r>
            <w:r w:rsidR="004A53BF" w:rsidRPr="004A53BF">
              <w:rPr>
                <w:bCs/>
                <w:szCs w:val="28"/>
              </w:rPr>
              <w:t xml:space="preserve">зарегистрированным кандидатам, их доверенным лицам, представителям политических партий для проведения агитационных публичных мероприятий в форме собраний </w:t>
            </w:r>
            <w:r w:rsidR="00540263" w:rsidRPr="00540263">
              <w:rPr>
                <w:bCs/>
                <w:szCs w:val="28"/>
              </w:rPr>
              <w:t xml:space="preserve">при проведении выборов депутатов Совета сельского поселения </w:t>
            </w:r>
            <w:proofErr w:type="gramStart"/>
            <w:r w:rsidR="00540263" w:rsidRPr="00540263">
              <w:rPr>
                <w:bCs/>
                <w:szCs w:val="28"/>
              </w:rPr>
              <w:t>Венцы-Заря</w:t>
            </w:r>
            <w:proofErr w:type="gramEnd"/>
          </w:p>
          <w:p w:rsidR="004857ED" w:rsidRPr="00BF1483" w:rsidRDefault="00540263" w:rsidP="00540263">
            <w:pPr>
              <w:spacing w:line="276" w:lineRule="auto"/>
              <w:jc w:val="center"/>
              <w:rPr>
                <w:b/>
                <w:color w:val="000000"/>
                <w:spacing w:val="-2"/>
                <w:szCs w:val="28"/>
              </w:rPr>
            </w:pPr>
            <w:r w:rsidRPr="00540263">
              <w:rPr>
                <w:bCs/>
                <w:szCs w:val="28"/>
              </w:rPr>
              <w:t>Гулькевичского района пятого созыва</w:t>
            </w:r>
          </w:p>
        </w:tc>
      </w:tr>
      <w:tr w:rsidR="004857ED" w:rsidRPr="001221D3" w:rsidTr="00DD058A">
        <w:tc>
          <w:tcPr>
            <w:tcW w:w="1816" w:type="dxa"/>
          </w:tcPr>
          <w:p w:rsidR="004857ED" w:rsidRPr="001221D3" w:rsidRDefault="004857ED" w:rsidP="00DD058A">
            <w:pPr>
              <w:rPr>
                <w:szCs w:val="28"/>
              </w:rPr>
            </w:pPr>
          </w:p>
        </w:tc>
        <w:tc>
          <w:tcPr>
            <w:tcW w:w="7088" w:type="dxa"/>
            <w:gridSpan w:val="3"/>
          </w:tcPr>
          <w:p w:rsidR="004857ED" w:rsidRPr="001221D3" w:rsidRDefault="004857ED" w:rsidP="00DD058A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4857ED" w:rsidRPr="001221D3" w:rsidRDefault="004857ED" w:rsidP="00DD058A">
            <w:pPr>
              <w:jc w:val="both"/>
              <w:rPr>
                <w:szCs w:val="28"/>
              </w:rPr>
            </w:pPr>
          </w:p>
        </w:tc>
      </w:tr>
      <w:tr w:rsidR="004857ED" w:rsidRPr="001221D3" w:rsidTr="00DD058A">
        <w:tc>
          <w:tcPr>
            <w:tcW w:w="1816" w:type="dxa"/>
          </w:tcPr>
          <w:p w:rsidR="004857ED" w:rsidRPr="001221D3" w:rsidRDefault="004857ED" w:rsidP="00DD058A">
            <w:pPr>
              <w:rPr>
                <w:szCs w:val="28"/>
              </w:rPr>
            </w:pPr>
          </w:p>
        </w:tc>
        <w:tc>
          <w:tcPr>
            <w:tcW w:w="7088" w:type="dxa"/>
            <w:gridSpan w:val="3"/>
          </w:tcPr>
          <w:p w:rsidR="004857ED" w:rsidRPr="001221D3" w:rsidRDefault="004857ED" w:rsidP="00DD058A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4857ED" w:rsidRPr="001221D3" w:rsidRDefault="004857ED" w:rsidP="00DD058A">
            <w:pPr>
              <w:jc w:val="both"/>
              <w:rPr>
                <w:szCs w:val="28"/>
              </w:rPr>
            </w:pPr>
          </w:p>
        </w:tc>
      </w:tr>
      <w:tr w:rsidR="004857ED" w:rsidRPr="001221D3" w:rsidTr="00DD058A">
        <w:tc>
          <w:tcPr>
            <w:tcW w:w="6076" w:type="dxa"/>
            <w:gridSpan w:val="2"/>
          </w:tcPr>
          <w:p w:rsidR="004857ED" w:rsidRPr="001221D3" w:rsidRDefault="004857ED" w:rsidP="00DD058A">
            <w:pPr>
              <w:rPr>
                <w:szCs w:val="28"/>
              </w:rPr>
            </w:pPr>
            <w:r w:rsidRPr="001221D3">
              <w:rPr>
                <w:szCs w:val="28"/>
              </w:rPr>
              <w:t>Проект подготовлен и внесен:</w:t>
            </w:r>
          </w:p>
        </w:tc>
        <w:tc>
          <w:tcPr>
            <w:tcW w:w="1304" w:type="dxa"/>
          </w:tcPr>
          <w:p w:rsidR="004857ED" w:rsidRPr="001221D3" w:rsidRDefault="004857ED" w:rsidP="00DD058A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gridSpan w:val="2"/>
          </w:tcPr>
          <w:p w:rsidR="004857ED" w:rsidRPr="001221D3" w:rsidRDefault="004857ED" w:rsidP="00DD058A">
            <w:pPr>
              <w:jc w:val="both"/>
              <w:rPr>
                <w:szCs w:val="28"/>
              </w:rPr>
            </w:pPr>
          </w:p>
        </w:tc>
      </w:tr>
      <w:tr w:rsidR="004857ED" w:rsidRPr="001221D3" w:rsidTr="00DD058A">
        <w:tc>
          <w:tcPr>
            <w:tcW w:w="6076" w:type="dxa"/>
            <w:gridSpan w:val="2"/>
          </w:tcPr>
          <w:p w:rsidR="004A53BF" w:rsidRDefault="00763427" w:rsidP="009257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4857ED">
              <w:rPr>
                <w:szCs w:val="28"/>
              </w:rPr>
              <w:t xml:space="preserve"> специалист </w:t>
            </w:r>
            <w:r w:rsidR="00304EBF">
              <w:rPr>
                <w:szCs w:val="28"/>
              </w:rPr>
              <w:t>сектора</w:t>
            </w:r>
          </w:p>
          <w:p w:rsidR="004A53BF" w:rsidRDefault="004857ED" w:rsidP="004A53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сельского</w:t>
            </w:r>
            <w:r w:rsidR="00925788">
              <w:rPr>
                <w:szCs w:val="28"/>
              </w:rPr>
              <w:t xml:space="preserve"> </w:t>
            </w:r>
            <w:r w:rsidR="004A53BF">
              <w:rPr>
                <w:szCs w:val="28"/>
              </w:rPr>
              <w:t>поселения</w:t>
            </w:r>
          </w:p>
          <w:p w:rsidR="004857ED" w:rsidRPr="001221D3" w:rsidRDefault="004857ED" w:rsidP="004A53BF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Венцы-Заря</w:t>
            </w:r>
            <w:proofErr w:type="gramEnd"/>
            <w:r>
              <w:rPr>
                <w:szCs w:val="28"/>
              </w:rPr>
              <w:t xml:space="preserve"> Гулькевичского района</w:t>
            </w:r>
          </w:p>
        </w:tc>
        <w:tc>
          <w:tcPr>
            <w:tcW w:w="1304" w:type="dxa"/>
          </w:tcPr>
          <w:p w:rsidR="004857ED" w:rsidRPr="001221D3" w:rsidRDefault="004857ED" w:rsidP="00DD058A">
            <w:pPr>
              <w:rPr>
                <w:szCs w:val="28"/>
              </w:rPr>
            </w:pPr>
          </w:p>
        </w:tc>
        <w:tc>
          <w:tcPr>
            <w:tcW w:w="2520" w:type="dxa"/>
            <w:gridSpan w:val="2"/>
          </w:tcPr>
          <w:p w:rsidR="00487F88" w:rsidRDefault="00487F88" w:rsidP="00763427">
            <w:pPr>
              <w:jc w:val="right"/>
              <w:rPr>
                <w:szCs w:val="28"/>
              </w:rPr>
            </w:pPr>
          </w:p>
          <w:p w:rsidR="00487F88" w:rsidRDefault="00487F88" w:rsidP="00763427">
            <w:pPr>
              <w:jc w:val="right"/>
              <w:rPr>
                <w:szCs w:val="28"/>
              </w:rPr>
            </w:pPr>
          </w:p>
          <w:p w:rsidR="00487F88" w:rsidRDefault="004A53BF" w:rsidP="0076342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Е.И. Григориадис</w:t>
            </w:r>
          </w:p>
          <w:p w:rsidR="004857ED" w:rsidRPr="001221D3" w:rsidRDefault="004857ED" w:rsidP="00925788">
            <w:pPr>
              <w:jc w:val="right"/>
              <w:rPr>
                <w:szCs w:val="28"/>
              </w:rPr>
            </w:pPr>
          </w:p>
        </w:tc>
      </w:tr>
      <w:tr w:rsidR="004857ED" w:rsidRPr="001221D3" w:rsidTr="00DD058A">
        <w:tc>
          <w:tcPr>
            <w:tcW w:w="6076" w:type="dxa"/>
            <w:gridSpan w:val="2"/>
          </w:tcPr>
          <w:p w:rsidR="00196362" w:rsidRDefault="00196362" w:rsidP="00DD058A">
            <w:pPr>
              <w:rPr>
                <w:szCs w:val="28"/>
              </w:rPr>
            </w:pPr>
          </w:p>
          <w:p w:rsidR="004857ED" w:rsidRPr="001221D3" w:rsidRDefault="004857ED" w:rsidP="00DD058A">
            <w:pPr>
              <w:rPr>
                <w:szCs w:val="28"/>
              </w:rPr>
            </w:pPr>
            <w:r w:rsidRPr="001221D3">
              <w:rPr>
                <w:szCs w:val="28"/>
              </w:rPr>
              <w:t>Проект согласован:</w:t>
            </w:r>
          </w:p>
        </w:tc>
        <w:tc>
          <w:tcPr>
            <w:tcW w:w="1304" w:type="dxa"/>
          </w:tcPr>
          <w:p w:rsidR="004857ED" w:rsidRPr="001221D3" w:rsidRDefault="004857ED" w:rsidP="00DD058A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gridSpan w:val="2"/>
          </w:tcPr>
          <w:p w:rsidR="004857ED" w:rsidRPr="001221D3" w:rsidRDefault="004857ED" w:rsidP="00763427">
            <w:pPr>
              <w:jc w:val="right"/>
              <w:rPr>
                <w:szCs w:val="28"/>
              </w:rPr>
            </w:pPr>
          </w:p>
        </w:tc>
      </w:tr>
      <w:tr w:rsidR="004857ED" w:rsidRPr="00D502D9" w:rsidTr="00DD058A">
        <w:tc>
          <w:tcPr>
            <w:tcW w:w="6076" w:type="dxa"/>
            <w:gridSpan w:val="2"/>
          </w:tcPr>
          <w:p w:rsidR="004857ED" w:rsidRDefault="006E6FFC" w:rsidP="00DD05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4857ED">
              <w:rPr>
                <w:szCs w:val="28"/>
              </w:rPr>
              <w:t xml:space="preserve"> специалист </w:t>
            </w:r>
            <w:r w:rsidR="004A53BF">
              <w:rPr>
                <w:szCs w:val="28"/>
              </w:rPr>
              <w:t>сектора</w:t>
            </w:r>
          </w:p>
          <w:p w:rsidR="004A53BF" w:rsidRDefault="004857ED" w:rsidP="004A53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сельского</w:t>
            </w:r>
            <w:r w:rsidR="004A53BF">
              <w:rPr>
                <w:szCs w:val="28"/>
              </w:rPr>
              <w:t xml:space="preserve"> </w:t>
            </w:r>
            <w:r>
              <w:rPr>
                <w:szCs w:val="28"/>
              </w:rPr>
              <w:t>поселения</w:t>
            </w:r>
          </w:p>
          <w:p w:rsidR="004857ED" w:rsidRPr="001221D3" w:rsidRDefault="004857ED" w:rsidP="004A53BF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Венцы-Заря</w:t>
            </w:r>
            <w:proofErr w:type="gramEnd"/>
            <w:r>
              <w:rPr>
                <w:szCs w:val="28"/>
              </w:rPr>
              <w:t xml:space="preserve"> Гулькевичского района</w:t>
            </w:r>
          </w:p>
        </w:tc>
        <w:tc>
          <w:tcPr>
            <w:tcW w:w="1304" w:type="dxa"/>
          </w:tcPr>
          <w:p w:rsidR="004857ED" w:rsidRPr="00D502D9" w:rsidRDefault="004857ED" w:rsidP="00DD058A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gridSpan w:val="2"/>
          </w:tcPr>
          <w:p w:rsidR="004857ED" w:rsidRDefault="004857ED" w:rsidP="00763427">
            <w:pPr>
              <w:jc w:val="right"/>
              <w:rPr>
                <w:szCs w:val="28"/>
              </w:rPr>
            </w:pPr>
          </w:p>
          <w:p w:rsidR="004857ED" w:rsidRDefault="004857ED" w:rsidP="00763427">
            <w:pPr>
              <w:jc w:val="right"/>
              <w:rPr>
                <w:szCs w:val="28"/>
              </w:rPr>
            </w:pPr>
          </w:p>
          <w:p w:rsidR="004857ED" w:rsidRPr="00BF1483" w:rsidRDefault="004A53BF" w:rsidP="0076342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К.В. Орешкина</w:t>
            </w:r>
          </w:p>
        </w:tc>
      </w:tr>
      <w:tr w:rsidR="00763427" w:rsidRPr="00D502D9" w:rsidTr="009F2AFE">
        <w:tc>
          <w:tcPr>
            <w:tcW w:w="6076" w:type="dxa"/>
            <w:gridSpan w:val="2"/>
          </w:tcPr>
          <w:p w:rsidR="00763427" w:rsidRDefault="00763427" w:rsidP="009F2AFE">
            <w:pPr>
              <w:jc w:val="both"/>
              <w:rPr>
                <w:szCs w:val="28"/>
              </w:rPr>
            </w:pPr>
          </w:p>
          <w:p w:rsidR="004A53BF" w:rsidRDefault="004A53BF" w:rsidP="009F2AFE">
            <w:pPr>
              <w:jc w:val="both"/>
              <w:rPr>
                <w:szCs w:val="28"/>
              </w:rPr>
            </w:pPr>
          </w:p>
          <w:p w:rsidR="00763427" w:rsidRDefault="004A53BF" w:rsidP="009F2A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63427">
              <w:rPr>
                <w:szCs w:val="28"/>
              </w:rPr>
              <w:t>аведующий сектором</w:t>
            </w:r>
          </w:p>
          <w:p w:rsidR="00763427" w:rsidRDefault="00763427" w:rsidP="009F2A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gramStart"/>
            <w:r>
              <w:rPr>
                <w:szCs w:val="28"/>
              </w:rPr>
              <w:t>сельского</w:t>
            </w:r>
            <w:proofErr w:type="gramEnd"/>
          </w:p>
          <w:p w:rsidR="00763427" w:rsidRDefault="00763427" w:rsidP="009F2AFE">
            <w:pPr>
              <w:rPr>
                <w:szCs w:val="28"/>
              </w:rPr>
            </w:pPr>
            <w:r>
              <w:rPr>
                <w:szCs w:val="28"/>
              </w:rPr>
              <w:t xml:space="preserve">поселения </w:t>
            </w:r>
            <w:proofErr w:type="gramStart"/>
            <w:r>
              <w:rPr>
                <w:szCs w:val="28"/>
              </w:rPr>
              <w:t>Венцы-Заря</w:t>
            </w:r>
            <w:proofErr w:type="gramEnd"/>
            <w:r>
              <w:rPr>
                <w:szCs w:val="28"/>
              </w:rPr>
              <w:t xml:space="preserve"> </w:t>
            </w:r>
          </w:p>
          <w:p w:rsidR="00763427" w:rsidRPr="001221D3" w:rsidRDefault="00763427" w:rsidP="009F2AFE">
            <w:pPr>
              <w:rPr>
                <w:szCs w:val="28"/>
              </w:rPr>
            </w:pPr>
            <w:r>
              <w:rPr>
                <w:szCs w:val="28"/>
              </w:rPr>
              <w:t>Гулькевичского района</w:t>
            </w:r>
          </w:p>
        </w:tc>
        <w:tc>
          <w:tcPr>
            <w:tcW w:w="1304" w:type="dxa"/>
          </w:tcPr>
          <w:p w:rsidR="00763427" w:rsidRPr="00D502D9" w:rsidRDefault="00763427" w:rsidP="009F2AFE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gridSpan w:val="2"/>
          </w:tcPr>
          <w:p w:rsidR="00763427" w:rsidRDefault="00763427" w:rsidP="009F2AFE">
            <w:pPr>
              <w:jc w:val="right"/>
              <w:rPr>
                <w:szCs w:val="28"/>
              </w:rPr>
            </w:pPr>
          </w:p>
          <w:p w:rsidR="00763427" w:rsidRDefault="00763427" w:rsidP="009F2AFE">
            <w:pPr>
              <w:jc w:val="right"/>
              <w:rPr>
                <w:szCs w:val="28"/>
              </w:rPr>
            </w:pPr>
          </w:p>
          <w:p w:rsidR="00763427" w:rsidRDefault="00763427" w:rsidP="009F2AFE">
            <w:pPr>
              <w:jc w:val="right"/>
              <w:rPr>
                <w:szCs w:val="28"/>
              </w:rPr>
            </w:pPr>
          </w:p>
          <w:p w:rsidR="00763427" w:rsidRPr="00C1116A" w:rsidRDefault="00763427" w:rsidP="009F2AFE">
            <w:pPr>
              <w:jc w:val="right"/>
              <w:rPr>
                <w:szCs w:val="28"/>
              </w:rPr>
            </w:pPr>
          </w:p>
          <w:p w:rsidR="004A53BF" w:rsidRDefault="004A53BF" w:rsidP="009F2AFE">
            <w:pPr>
              <w:jc w:val="right"/>
              <w:rPr>
                <w:szCs w:val="28"/>
              </w:rPr>
            </w:pPr>
          </w:p>
          <w:p w:rsidR="00763427" w:rsidRPr="00BF1483" w:rsidRDefault="00763427" w:rsidP="009F2AF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Э.Б. </w:t>
            </w:r>
            <w:proofErr w:type="spellStart"/>
            <w:r>
              <w:rPr>
                <w:szCs w:val="28"/>
              </w:rPr>
              <w:t>Оленцова</w:t>
            </w:r>
            <w:proofErr w:type="spellEnd"/>
          </w:p>
        </w:tc>
      </w:tr>
      <w:tr w:rsidR="00763427" w:rsidRPr="00D502D9" w:rsidTr="00DD058A">
        <w:tc>
          <w:tcPr>
            <w:tcW w:w="6076" w:type="dxa"/>
            <w:gridSpan w:val="2"/>
          </w:tcPr>
          <w:p w:rsidR="00763427" w:rsidRDefault="00763427" w:rsidP="00DD058A">
            <w:pPr>
              <w:jc w:val="both"/>
              <w:rPr>
                <w:szCs w:val="28"/>
              </w:rPr>
            </w:pPr>
          </w:p>
        </w:tc>
        <w:tc>
          <w:tcPr>
            <w:tcW w:w="1304" w:type="dxa"/>
          </w:tcPr>
          <w:p w:rsidR="00763427" w:rsidRPr="00D502D9" w:rsidRDefault="00763427" w:rsidP="00DD058A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gridSpan w:val="2"/>
          </w:tcPr>
          <w:p w:rsidR="00763427" w:rsidRDefault="00763427" w:rsidP="00763427">
            <w:pPr>
              <w:jc w:val="right"/>
              <w:rPr>
                <w:szCs w:val="28"/>
              </w:rPr>
            </w:pPr>
          </w:p>
        </w:tc>
      </w:tr>
    </w:tbl>
    <w:p w:rsidR="00763427" w:rsidRDefault="00763427" w:rsidP="004857ED">
      <w:pPr>
        <w:jc w:val="center"/>
      </w:pPr>
    </w:p>
    <w:p w:rsidR="00763427" w:rsidRDefault="00763427">
      <w:pPr>
        <w:suppressAutoHyphens w:val="0"/>
        <w:spacing w:after="200" w:line="276" w:lineRule="auto"/>
      </w:pPr>
      <w:r>
        <w:br w:type="page"/>
      </w:r>
    </w:p>
    <w:p w:rsidR="00196362" w:rsidRPr="00196362" w:rsidRDefault="00196362" w:rsidP="00196362">
      <w:pPr>
        <w:suppressAutoHyphens w:val="0"/>
        <w:jc w:val="center"/>
        <w:rPr>
          <w:b/>
          <w:szCs w:val="28"/>
          <w:lang w:eastAsia="ru-RU"/>
        </w:rPr>
      </w:pPr>
      <w:r w:rsidRPr="00196362">
        <w:rPr>
          <w:b/>
          <w:szCs w:val="28"/>
          <w:lang w:eastAsia="ru-RU"/>
        </w:rPr>
        <w:lastRenderedPageBreak/>
        <w:t>ЗАЯВКА</w:t>
      </w:r>
    </w:p>
    <w:p w:rsidR="00196362" w:rsidRPr="00196362" w:rsidRDefault="00196362" w:rsidP="00196362">
      <w:pPr>
        <w:suppressAutoHyphens w:val="0"/>
        <w:jc w:val="center"/>
        <w:rPr>
          <w:b/>
          <w:szCs w:val="28"/>
          <w:lang w:eastAsia="ru-RU"/>
        </w:rPr>
      </w:pPr>
      <w:r w:rsidRPr="00196362">
        <w:rPr>
          <w:b/>
          <w:szCs w:val="28"/>
          <w:lang w:eastAsia="ru-RU"/>
        </w:rPr>
        <w:t>К ПОСТАНОВЛЕНИЮ</w:t>
      </w:r>
    </w:p>
    <w:p w:rsidR="00196362" w:rsidRPr="00196362" w:rsidRDefault="00196362" w:rsidP="00196362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088"/>
        <w:gridCol w:w="2692"/>
        <w:gridCol w:w="5048"/>
      </w:tblGrid>
      <w:tr w:rsidR="00196362" w:rsidRPr="00196362" w:rsidTr="007D4EE5">
        <w:tc>
          <w:tcPr>
            <w:tcW w:w="4780" w:type="dxa"/>
            <w:gridSpan w:val="2"/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  <w:tr w:rsidR="00196362" w:rsidRPr="00196362" w:rsidTr="007D4EE5">
        <w:trPr>
          <w:trHeight w:val="1119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63" w:rsidRPr="00540263" w:rsidRDefault="00196362" w:rsidP="00540263">
            <w:pPr>
              <w:jc w:val="center"/>
              <w:rPr>
                <w:bCs/>
                <w:szCs w:val="28"/>
              </w:rPr>
            </w:pPr>
            <w:r w:rsidRPr="00196362">
              <w:rPr>
                <w:szCs w:val="28"/>
              </w:rPr>
              <w:t xml:space="preserve">Наименование постановления: </w:t>
            </w:r>
            <w:r w:rsidR="00035DF9" w:rsidRPr="00035DF9">
              <w:rPr>
                <w:bCs/>
                <w:szCs w:val="28"/>
              </w:rPr>
              <w:t xml:space="preserve">Об утверждении перечня помещений, предоставляемых </w:t>
            </w:r>
            <w:r w:rsidR="004A53BF" w:rsidRPr="004A53BF">
              <w:rPr>
                <w:bCs/>
                <w:szCs w:val="28"/>
              </w:rPr>
              <w:t xml:space="preserve">зарегистрированным кандидатам, их доверенным лицам, представителям политических партий для проведения агитационных публичных мероприятий в форме собраний </w:t>
            </w:r>
            <w:r w:rsidR="00540263" w:rsidRPr="00540263">
              <w:rPr>
                <w:bCs/>
                <w:szCs w:val="28"/>
              </w:rPr>
              <w:t xml:space="preserve">при проведении выборов </w:t>
            </w:r>
          </w:p>
          <w:p w:rsidR="00540263" w:rsidRPr="00540263" w:rsidRDefault="00540263" w:rsidP="00540263">
            <w:pPr>
              <w:jc w:val="center"/>
              <w:rPr>
                <w:bCs/>
                <w:szCs w:val="28"/>
              </w:rPr>
            </w:pPr>
            <w:r w:rsidRPr="00540263">
              <w:rPr>
                <w:bCs/>
                <w:szCs w:val="28"/>
              </w:rPr>
              <w:t xml:space="preserve">депутатов Совета сельского поселения </w:t>
            </w:r>
            <w:proofErr w:type="gramStart"/>
            <w:r w:rsidRPr="00540263">
              <w:rPr>
                <w:bCs/>
                <w:szCs w:val="28"/>
              </w:rPr>
              <w:t>Венцы-Заря</w:t>
            </w:r>
            <w:proofErr w:type="gramEnd"/>
          </w:p>
          <w:p w:rsidR="004A53BF" w:rsidRDefault="00540263" w:rsidP="00540263">
            <w:pPr>
              <w:jc w:val="center"/>
              <w:rPr>
                <w:bCs/>
                <w:szCs w:val="28"/>
                <w:lang w:eastAsia="ru-RU"/>
              </w:rPr>
            </w:pPr>
            <w:r w:rsidRPr="00540263">
              <w:rPr>
                <w:bCs/>
                <w:szCs w:val="28"/>
              </w:rPr>
              <w:t>Гулькевичского района пятого созыва</w:t>
            </w:r>
            <w:r w:rsidRPr="00540263">
              <w:rPr>
                <w:bCs/>
                <w:szCs w:val="28"/>
                <w:lang w:eastAsia="ru-RU"/>
              </w:rPr>
              <w:t xml:space="preserve"> </w:t>
            </w:r>
          </w:p>
          <w:p w:rsidR="00540263" w:rsidRPr="00196362" w:rsidRDefault="00540263" w:rsidP="00540263">
            <w:pPr>
              <w:jc w:val="center"/>
              <w:rPr>
                <w:szCs w:val="28"/>
                <w:lang w:eastAsia="ru-RU"/>
              </w:rPr>
            </w:pPr>
          </w:p>
        </w:tc>
      </w:tr>
      <w:tr w:rsidR="00196362" w:rsidRPr="00196362" w:rsidTr="007D4EE5">
        <w:tc>
          <w:tcPr>
            <w:tcW w:w="2088" w:type="dxa"/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>Проект внесен:</w:t>
            </w: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 xml:space="preserve">Администрацией сельского поселения </w:t>
            </w:r>
            <w:proofErr w:type="gramStart"/>
            <w:r w:rsidRPr="00196362">
              <w:rPr>
                <w:szCs w:val="28"/>
                <w:lang w:eastAsia="ru-RU"/>
              </w:rPr>
              <w:t>Венцы-Заря</w:t>
            </w:r>
            <w:proofErr w:type="gramEnd"/>
            <w:r w:rsidRPr="00196362">
              <w:rPr>
                <w:szCs w:val="28"/>
                <w:lang w:eastAsia="ru-RU"/>
              </w:rPr>
              <w:t xml:space="preserve"> Гулькевичского района</w:t>
            </w:r>
          </w:p>
        </w:tc>
      </w:tr>
      <w:tr w:rsidR="00196362" w:rsidRPr="00196362" w:rsidTr="007D4EE5">
        <w:tc>
          <w:tcPr>
            <w:tcW w:w="2088" w:type="dxa"/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  <w:tr w:rsidR="00196362" w:rsidRPr="00196362" w:rsidTr="007D4EE5">
        <w:tc>
          <w:tcPr>
            <w:tcW w:w="4780" w:type="dxa"/>
            <w:gridSpan w:val="2"/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50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 w:val="24"/>
                <w:lang w:eastAsia="ru-RU"/>
              </w:rPr>
            </w:pPr>
          </w:p>
        </w:tc>
      </w:tr>
      <w:tr w:rsidR="00196362" w:rsidRPr="00196362" w:rsidTr="007D4EE5">
        <w:tc>
          <w:tcPr>
            <w:tcW w:w="4780" w:type="dxa"/>
            <w:gridSpan w:val="2"/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>Постановление разослать:</w:t>
            </w:r>
          </w:p>
        </w:tc>
        <w:tc>
          <w:tcPr>
            <w:tcW w:w="50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  <w:tr w:rsidR="00196362" w:rsidRPr="00196362" w:rsidTr="007D4EE5"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 xml:space="preserve">1. Администрации сельского поселения </w:t>
            </w:r>
            <w:proofErr w:type="gramStart"/>
            <w:r w:rsidRPr="00196362">
              <w:rPr>
                <w:szCs w:val="28"/>
                <w:lang w:eastAsia="ru-RU"/>
              </w:rPr>
              <w:t>Венцы-Заря</w:t>
            </w:r>
            <w:proofErr w:type="gramEnd"/>
            <w:r w:rsidRPr="00196362">
              <w:rPr>
                <w:szCs w:val="28"/>
                <w:lang w:eastAsia="ru-RU"/>
              </w:rPr>
              <w:t>– 1 экз.</w:t>
            </w:r>
          </w:p>
        </w:tc>
      </w:tr>
      <w:tr w:rsidR="00196362" w:rsidRPr="00196362" w:rsidTr="007D4EE5">
        <w:tc>
          <w:tcPr>
            <w:tcW w:w="9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62" w:rsidRPr="00196362" w:rsidRDefault="00196362" w:rsidP="00A21409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>2. МКУ «</w:t>
            </w:r>
            <w:r w:rsidR="00A21409">
              <w:rPr>
                <w:szCs w:val="28"/>
                <w:lang w:eastAsia="ru-RU"/>
              </w:rPr>
              <w:t>СЦКС</w:t>
            </w:r>
            <w:r w:rsidRPr="00196362">
              <w:rPr>
                <w:szCs w:val="28"/>
                <w:lang w:eastAsia="ru-RU"/>
              </w:rPr>
              <w:t xml:space="preserve"> СП </w:t>
            </w:r>
            <w:proofErr w:type="gramStart"/>
            <w:r w:rsidRPr="00196362">
              <w:rPr>
                <w:szCs w:val="28"/>
                <w:lang w:eastAsia="ru-RU"/>
              </w:rPr>
              <w:t>Венцы-Заря</w:t>
            </w:r>
            <w:proofErr w:type="gramEnd"/>
            <w:r w:rsidRPr="00196362">
              <w:rPr>
                <w:szCs w:val="28"/>
                <w:lang w:eastAsia="ru-RU"/>
              </w:rPr>
              <w:t xml:space="preserve"> Гулькевичского района»</w:t>
            </w:r>
          </w:p>
        </w:tc>
      </w:tr>
      <w:tr w:rsidR="00196362" w:rsidRPr="00196362" w:rsidTr="007D4EE5">
        <w:tc>
          <w:tcPr>
            <w:tcW w:w="9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 xml:space="preserve">3. </w:t>
            </w:r>
            <w:r w:rsidR="00247171">
              <w:rPr>
                <w:szCs w:val="28"/>
                <w:lang w:eastAsia="ru-RU"/>
              </w:rPr>
              <w:t xml:space="preserve">МКУ «УОД ОМСУ и МУ СП </w:t>
            </w:r>
            <w:proofErr w:type="gramStart"/>
            <w:r w:rsidR="00247171">
              <w:rPr>
                <w:szCs w:val="28"/>
                <w:lang w:eastAsia="ru-RU"/>
              </w:rPr>
              <w:t>Венцы-Заря</w:t>
            </w:r>
            <w:proofErr w:type="gramEnd"/>
            <w:r w:rsidR="00247171">
              <w:rPr>
                <w:szCs w:val="28"/>
                <w:lang w:eastAsia="ru-RU"/>
              </w:rPr>
              <w:t>»</w:t>
            </w:r>
          </w:p>
        </w:tc>
      </w:tr>
      <w:tr w:rsidR="00196362" w:rsidRPr="00196362" w:rsidTr="007D4EE5">
        <w:tc>
          <w:tcPr>
            <w:tcW w:w="9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 xml:space="preserve">4. </w:t>
            </w:r>
            <w:r w:rsidR="00247171">
              <w:rPr>
                <w:szCs w:val="28"/>
                <w:lang w:eastAsia="ru-RU"/>
              </w:rPr>
              <w:t xml:space="preserve">Совет сельского поселения </w:t>
            </w:r>
            <w:proofErr w:type="gramStart"/>
            <w:r w:rsidR="00247171">
              <w:rPr>
                <w:szCs w:val="28"/>
                <w:lang w:eastAsia="ru-RU"/>
              </w:rPr>
              <w:t>Венцы-Заря</w:t>
            </w:r>
            <w:proofErr w:type="gramEnd"/>
            <w:r w:rsidR="00247171">
              <w:rPr>
                <w:szCs w:val="28"/>
                <w:lang w:eastAsia="ru-RU"/>
              </w:rPr>
              <w:t xml:space="preserve"> Гулькевичского района</w:t>
            </w:r>
          </w:p>
        </w:tc>
      </w:tr>
      <w:tr w:rsidR="00196362" w:rsidRPr="00196362" w:rsidTr="007D4EE5">
        <w:tc>
          <w:tcPr>
            <w:tcW w:w="9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 xml:space="preserve">5. </w:t>
            </w:r>
          </w:p>
        </w:tc>
      </w:tr>
      <w:tr w:rsidR="00196362" w:rsidRPr="00196362" w:rsidTr="007D4EE5">
        <w:tc>
          <w:tcPr>
            <w:tcW w:w="9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6362" w:rsidRPr="00196362" w:rsidRDefault="00196362" w:rsidP="0019636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196362">
              <w:rPr>
                <w:szCs w:val="28"/>
                <w:lang w:eastAsia="ru-RU"/>
              </w:rPr>
              <w:t xml:space="preserve">6. </w:t>
            </w:r>
          </w:p>
        </w:tc>
      </w:tr>
    </w:tbl>
    <w:p w:rsidR="00196362" w:rsidRPr="00196362" w:rsidRDefault="00196362" w:rsidP="00196362">
      <w:pPr>
        <w:suppressAutoHyphens w:val="0"/>
        <w:jc w:val="both"/>
        <w:rPr>
          <w:sz w:val="24"/>
          <w:lang w:eastAsia="ru-RU"/>
        </w:rPr>
      </w:pPr>
    </w:p>
    <w:p w:rsidR="00196362" w:rsidRPr="00196362" w:rsidRDefault="00196362" w:rsidP="00196362">
      <w:pPr>
        <w:suppressAutoHyphens w:val="0"/>
        <w:jc w:val="both"/>
        <w:rPr>
          <w:sz w:val="24"/>
          <w:lang w:eastAsia="ru-RU"/>
        </w:rPr>
      </w:pPr>
      <w:r w:rsidRPr="00196362">
        <w:rPr>
          <w:sz w:val="24"/>
          <w:lang w:eastAsia="ru-RU"/>
        </w:rPr>
        <w:t xml:space="preserve">_______________ </w:t>
      </w:r>
      <w:r w:rsidRPr="00196362">
        <w:rPr>
          <w:sz w:val="24"/>
          <w:lang w:eastAsia="ru-RU"/>
        </w:rPr>
        <w:tab/>
      </w:r>
      <w:r w:rsidRPr="00196362">
        <w:rPr>
          <w:sz w:val="24"/>
          <w:lang w:eastAsia="ru-RU"/>
        </w:rPr>
        <w:tab/>
      </w:r>
      <w:r w:rsidR="004A53BF">
        <w:rPr>
          <w:sz w:val="24"/>
          <w:u w:val="single"/>
          <w:lang w:eastAsia="ru-RU"/>
        </w:rPr>
        <w:t xml:space="preserve">Е.И. Григориадис </w:t>
      </w:r>
      <w:r w:rsidRPr="00196362">
        <w:rPr>
          <w:sz w:val="24"/>
          <w:lang w:eastAsia="ru-RU"/>
        </w:rPr>
        <w:t xml:space="preserve"> </w:t>
      </w:r>
      <w:r w:rsidRPr="00196362">
        <w:rPr>
          <w:sz w:val="24"/>
          <w:lang w:eastAsia="ru-RU"/>
        </w:rPr>
        <w:tab/>
      </w:r>
      <w:r w:rsidRPr="00196362">
        <w:rPr>
          <w:sz w:val="24"/>
          <w:lang w:eastAsia="ru-RU"/>
        </w:rPr>
        <w:tab/>
        <w:t xml:space="preserve">           ___________________</w:t>
      </w:r>
    </w:p>
    <w:p w:rsidR="00196362" w:rsidRPr="00196362" w:rsidRDefault="00196362" w:rsidP="00196362">
      <w:pPr>
        <w:suppressAutoHyphens w:val="0"/>
        <w:jc w:val="both"/>
        <w:rPr>
          <w:sz w:val="24"/>
          <w:lang w:eastAsia="ru-RU"/>
        </w:rPr>
      </w:pPr>
      <w:r w:rsidRPr="00196362">
        <w:rPr>
          <w:sz w:val="22"/>
          <w:szCs w:val="22"/>
          <w:lang w:eastAsia="ru-RU"/>
        </w:rPr>
        <w:t xml:space="preserve">       подпись</w:t>
      </w:r>
      <w:r w:rsidRPr="00196362">
        <w:rPr>
          <w:sz w:val="22"/>
          <w:szCs w:val="22"/>
          <w:lang w:eastAsia="ru-RU"/>
        </w:rPr>
        <w:tab/>
      </w:r>
      <w:r w:rsidRPr="00196362">
        <w:rPr>
          <w:sz w:val="22"/>
          <w:szCs w:val="22"/>
          <w:lang w:eastAsia="ru-RU"/>
        </w:rPr>
        <w:tab/>
      </w:r>
      <w:r w:rsidRPr="00196362">
        <w:rPr>
          <w:sz w:val="22"/>
          <w:szCs w:val="22"/>
          <w:lang w:eastAsia="ru-RU"/>
        </w:rPr>
        <w:tab/>
      </w:r>
      <w:r w:rsidRPr="00196362">
        <w:rPr>
          <w:sz w:val="22"/>
          <w:szCs w:val="22"/>
          <w:lang w:eastAsia="ru-RU"/>
        </w:rPr>
        <w:tab/>
        <w:t xml:space="preserve">    Ф.И.О.</w:t>
      </w:r>
      <w:r w:rsidRPr="00196362">
        <w:rPr>
          <w:sz w:val="22"/>
          <w:szCs w:val="22"/>
          <w:lang w:eastAsia="ru-RU"/>
        </w:rPr>
        <w:tab/>
      </w:r>
      <w:r w:rsidRPr="00196362">
        <w:rPr>
          <w:sz w:val="22"/>
          <w:szCs w:val="22"/>
          <w:lang w:eastAsia="ru-RU"/>
        </w:rPr>
        <w:tab/>
      </w:r>
      <w:r w:rsidRPr="00196362">
        <w:rPr>
          <w:sz w:val="22"/>
          <w:szCs w:val="22"/>
          <w:lang w:eastAsia="ru-RU"/>
        </w:rPr>
        <w:tab/>
        <w:t xml:space="preserve"> </w:t>
      </w:r>
      <w:r w:rsidRPr="00196362">
        <w:rPr>
          <w:sz w:val="22"/>
          <w:szCs w:val="22"/>
          <w:lang w:eastAsia="ru-RU"/>
        </w:rPr>
        <w:tab/>
        <w:t xml:space="preserve">               дата </w:t>
      </w:r>
    </w:p>
    <w:p w:rsidR="004A53BF" w:rsidRDefault="004A53BF" w:rsidP="00196362">
      <w:pPr>
        <w:suppressAutoHyphens w:val="0"/>
        <w:rPr>
          <w:sz w:val="24"/>
          <w:u w:val="single"/>
          <w:lang w:eastAsia="ru-RU"/>
        </w:rPr>
      </w:pPr>
    </w:p>
    <w:p w:rsidR="00196362" w:rsidRPr="00196362" w:rsidRDefault="004A53BF" w:rsidP="00196362">
      <w:pPr>
        <w:suppressAutoHyphens w:val="0"/>
        <w:rPr>
          <w:sz w:val="24"/>
          <w:lang w:eastAsia="ru-RU"/>
        </w:rPr>
      </w:pPr>
      <w:r>
        <w:rPr>
          <w:sz w:val="24"/>
          <w:u w:val="single"/>
          <w:lang w:eastAsia="ru-RU"/>
        </w:rPr>
        <w:t>Григориадис Евгения Игоревна</w:t>
      </w:r>
      <w:r w:rsidR="00196362" w:rsidRPr="00196362">
        <w:rPr>
          <w:sz w:val="24"/>
          <w:lang w:eastAsia="ru-RU"/>
        </w:rPr>
        <w:tab/>
      </w:r>
      <w:r w:rsidR="00196362" w:rsidRPr="00196362">
        <w:rPr>
          <w:sz w:val="24"/>
          <w:lang w:eastAsia="ru-RU"/>
        </w:rPr>
        <w:tab/>
      </w:r>
      <w:r w:rsidR="00196362" w:rsidRPr="00196362">
        <w:rPr>
          <w:sz w:val="24"/>
          <w:lang w:eastAsia="ru-RU"/>
        </w:rPr>
        <w:tab/>
        <w:t xml:space="preserve">                      </w:t>
      </w:r>
      <w:r w:rsidR="00196362" w:rsidRPr="00196362">
        <w:rPr>
          <w:sz w:val="24"/>
          <w:u w:val="single"/>
          <w:lang w:eastAsia="ru-RU"/>
        </w:rPr>
        <w:t>___31-5-49____</w:t>
      </w:r>
    </w:p>
    <w:p w:rsidR="00196362" w:rsidRPr="00196362" w:rsidRDefault="00196362" w:rsidP="00196362">
      <w:pPr>
        <w:suppressAutoHyphens w:val="0"/>
        <w:rPr>
          <w:sz w:val="24"/>
          <w:lang w:eastAsia="ru-RU"/>
        </w:rPr>
      </w:pPr>
      <w:r w:rsidRPr="00196362">
        <w:rPr>
          <w:sz w:val="22"/>
          <w:szCs w:val="22"/>
          <w:lang w:eastAsia="ru-RU"/>
        </w:rPr>
        <w:t xml:space="preserve">       Ф.И.О. составителя проекта </w:t>
      </w:r>
      <w:r w:rsidRPr="00196362">
        <w:rPr>
          <w:sz w:val="22"/>
          <w:szCs w:val="22"/>
          <w:lang w:eastAsia="ru-RU"/>
        </w:rPr>
        <w:tab/>
      </w:r>
      <w:r w:rsidRPr="00196362">
        <w:rPr>
          <w:sz w:val="22"/>
          <w:szCs w:val="22"/>
          <w:lang w:eastAsia="ru-RU"/>
        </w:rPr>
        <w:tab/>
      </w:r>
      <w:r w:rsidRPr="00196362">
        <w:rPr>
          <w:sz w:val="22"/>
          <w:szCs w:val="22"/>
          <w:lang w:eastAsia="ru-RU"/>
        </w:rPr>
        <w:tab/>
      </w:r>
    </w:p>
    <w:p w:rsidR="00196362" w:rsidRPr="00196362" w:rsidRDefault="00196362" w:rsidP="00196362">
      <w:pPr>
        <w:jc w:val="both"/>
        <w:rPr>
          <w:color w:val="000000"/>
          <w:szCs w:val="28"/>
        </w:rPr>
      </w:pPr>
    </w:p>
    <w:p w:rsidR="00196362" w:rsidRPr="00196362" w:rsidRDefault="00196362" w:rsidP="00196362">
      <w:pPr>
        <w:tabs>
          <w:tab w:val="left" w:pos="4211"/>
          <w:tab w:val="left" w:pos="6942"/>
        </w:tabs>
        <w:suppressAutoHyphens w:val="0"/>
        <w:jc w:val="both"/>
        <w:rPr>
          <w:sz w:val="24"/>
          <w:lang w:eastAsia="ru-RU"/>
        </w:rPr>
      </w:pPr>
    </w:p>
    <w:p w:rsidR="00723DDF" w:rsidRDefault="00723DDF" w:rsidP="004857ED">
      <w:pPr>
        <w:jc w:val="center"/>
      </w:pPr>
    </w:p>
    <w:sectPr w:rsidR="00723DDF" w:rsidSect="002471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17" w:rsidRDefault="00541D17" w:rsidP="00247171">
      <w:r>
        <w:separator/>
      </w:r>
    </w:p>
  </w:endnote>
  <w:endnote w:type="continuationSeparator" w:id="0">
    <w:p w:rsidR="00541D17" w:rsidRDefault="00541D17" w:rsidP="0024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17" w:rsidRDefault="00541D17" w:rsidP="00247171">
      <w:r>
        <w:separator/>
      </w:r>
    </w:p>
  </w:footnote>
  <w:footnote w:type="continuationSeparator" w:id="0">
    <w:p w:rsidR="00541D17" w:rsidRDefault="00541D17" w:rsidP="0024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64" w:rsidRDefault="00CD2664">
    <w:pPr>
      <w:pStyle w:val="a7"/>
      <w:jc w:val="center"/>
    </w:pPr>
  </w:p>
  <w:p w:rsidR="00247171" w:rsidRDefault="00247171" w:rsidP="00247171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ED"/>
    <w:rsid w:val="00035DF9"/>
    <w:rsid w:val="000E0B59"/>
    <w:rsid w:val="000F713D"/>
    <w:rsid w:val="00177EA0"/>
    <w:rsid w:val="00195B13"/>
    <w:rsid w:val="00196362"/>
    <w:rsid w:val="002437C8"/>
    <w:rsid w:val="00247171"/>
    <w:rsid w:val="0025243D"/>
    <w:rsid w:val="00304EBF"/>
    <w:rsid w:val="003B62F3"/>
    <w:rsid w:val="003E7A0B"/>
    <w:rsid w:val="004857ED"/>
    <w:rsid w:val="00487F88"/>
    <w:rsid w:val="00496647"/>
    <w:rsid w:val="004A53BF"/>
    <w:rsid w:val="004F2D5D"/>
    <w:rsid w:val="00540263"/>
    <w:rsid w:val="00541D17"/>
    <w:rsid w:val="005C198A"/>
    <w:rsid w:val="00601E83"/>
    <w:rsid w:val="006E6FFC"/>
    <w:rsid w:val="00723DDF"/>
    <w:rsid w:val="00763427"/>
    <w:rsid w:val="007B7052"/>
    <w:rsid w:val="00887E1D"/>
    <w:rsid w:val="008A41E3"/>
    <w:rsid w:val="00925788"/>
    <w:rsid w:val="00A21409"/>
    <w:rsid w:val="00B71DAF"/>
    <w:rsid w:val="00BC0E57"/>
    <w:rsid w:val="00BE1DB0"/>
    <w:rsid w:val="00C1116A"/>
    <w:rsid w:val="00CD2664"/>
    <w:rsid w:val="00D248FB"/>
    <w:rsid w:val="00D964CD"/>
    <w:rsid w:val="00E10A74"/>
    <w:rsid w:val="00E71574"/>
    <w:rsid w:val="00E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57ED"/>
    <w:pPr>
      <w:suppressAutoHyphens w:val="0"/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57E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8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116A"/>
    <w:pPr>
      <w:ind w:left="720"/>
      <w:contextualSpacing/>
    </w:pPr>
  </w:style>
  <w:style w:type="paragraph" w:customStyle="1" w:styleId="2">
    <w:name w:val="Текст2"/>
    <w:basedOn w:val="a"/>
    <w:rsid w:val="00763427"/>
    <w:rPr>
      <w:rFonts w:ascii="Courier New" w:hAnsi="Courier New"/>
      <w:kern w:val="1"/>
      <w:sz w:val="20"/>
      <w:szCs w:val="20"/>
    </w:rPr>
  </w:style>
  <w:style w:type="paragraph" w:customStyle="1" w:styleId="ConsPlusTitle">
    <w:name w:val="ConsPlusTitle"/>
    <w:rsid w:val="00763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2471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1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47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1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E0B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B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57ED"/>
    <w:pPr>
      <w:suppressAutoHyphens w:val="0"/>
      <w:ind w:firstLine="900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57E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8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116A"/>
    <w:pPr>
      <w:ind w:left="720"/>
      <w:contextualSpacing/>
    </w:pPr>
  </w:style>
  <w:style w:type="paragraph" w:customStyle="1" w:styleId="2">
    <w:name w:val="Текст2"/>
    <w:basedOn w:val="a"/>
    <w:rsid w:val="00763427"/>
    <w:rPr>
      <w:rFonts w:ascii="Courier New" w:hAnsi="Courier New"/>
      <w:kern w:val="1"/>
      <w:sz w:val="20"/>
      <w:szCs w:val="20"/>
    </w:rPr>
  </w:style>
  <w:style w:type="paragraph" w:customStyle="1" w:styleId="ConsPlusTitle">
    <w:name w:val="ConsPlusTitle"/>
    <w:rsid w:val="00763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2471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1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471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1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E0B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B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94A2-1B1D-41C4-8B0F-D699F8DC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glava</cp:lastModifiedBy>
  <cp:revision>7</cp:revision>
  <cp:lastPrinted>2024-07-04T12:24:00Z</cp:lastPrinted>
  <dcterms:created xsi:type="dcterms:W3CDTF">2024-07-04T11:59:00Z</dcterms:created>
  <dcterms:modified xsi:type="dcterms:W3CDTF">2024-07-04T12:35:00Z</dcterms:modified>
</cp:coreProperties>
</file>