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3719" w:rsidRPr="001E3719" w:rsidRDefault="001E3719" w:rsidP="001E3719">
      <w:pPr>
        <w:shd w:val="clear" w:color="auto" w:fill="FFFFFF"/>
        <w:spacing w:before="90" w:after="90" w:line="240" w:lineRule="auto"/>
        <w:ind w:left="675" w:right="675"/>
        <w:jc w:val="center"/>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РОССИЙСКАЯ ФЕДЕРАЦИЯ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ФЕДЕРАЛЬНЫЙ ЗАКОН</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Об основах государственного регулирования торговой деятельности в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675"/>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Принят</w:t>
      </w:r>
      <w:proofErr w:type="gramEnd"/>
      <w:r w:rsidRPr="001E3719">
        <w:rPr>
          <w:rFonts w:ascii="Times New Roman" w:eastAsia="Times New Roman" w:hAnsi="Times New Roman" w:cs="Times New Roman"/>
          <w:color w:val="000000"/>
          <w:sz w:val="27"/>
          <w:szCs w:val="27"/>
          <w:lang w:eastAsia="ru-RU"/>
        </w:rPr>
        <w:t xml:space="preserve"> Государственной Думой                              18 декабря 2009 года</w:t>
      </w:r>
    </w:p>
    <w:p w:rsidR="001E3719" w:rsidRDefault="001E3719" w:rsidP="001E3719">
      <w:pPr>
        <w:shd w:val="clear" w:color="auto" w:fill="FFFFFF"/>
        <w:spacing w:before="90" w:after="90" w:line="240" w:lineRule="auto"/>
        <w:ind w:left="675"/>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Одобрен</w:t>
      </w:r>
      <w:proofErr w:type="gramEnd"/>
      <w:r w:rsidRPr="001E3719">
        <w:rPr>
          <w:rFonts w:ascii="Times New Roman" w:eastAsia="Times New Roman" w:hAnsi="Times New Roman" w:cs="Times New Roman"/>
          <w:color w:val="000000"/>
          <w:sz w:val="27"/>
          <w:szCs w:val="27"/>
          <w:lang w:eastAsia="ru-RU"/>
        </w:rPr>
        <w:t xml:space="preserve"> Советом Федерации                                   25 декабря 2009 года</w:t>
      </w:r>
    </w:p>
    <w:p w:rsidR="000D1E04" w:rsidRPr="001E3719" w:rsidRDefault="000D1E04" w:rsidP="000D1E04">
      <w:pPr>
        <w:shd w:val="clear" w:color="auto" w:fill="FFFFFF"/>
        <w:spacing w:before="90" w:after="90" w:line="240" w:lineRule="auto"/>
        <w:ind w:left="675"/>
        <w:jc w:val="cente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t>(</w:t>
      </w:r>
      <w:bookmarkStart w:id="0" w:name="_GoBack"/>
      <w:bookmarkEnd w:id="0"/>
      <w:r>
        <w:rPr>
          <w:rFonts w:ascii="Times New Roman" w:eastAsia="Times New Roman" w:hAnsi="Times New Roman" w:cs="Times New Roman"/>
          <w:color w:val="000000"/>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675" w:right="675"/>
        <w:jc w:val="center"/>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i/>
          <w:iCs/>
          <w:color w:val="1111EE"/>
          <w:sz w:val="27"/>
          <w:szCs w:val="27"/>
          <w:shd w:val="clear" w:color="auto" w:fill="F0F0F0"/>
          <w:lang w:eastAsia="ru-RU"/>
        </w:rPr>
        <w:t>(В редакции федеральных законов </w:t>
      </w:r>
      <w:hyperlink r:id="rId5" w:tgtFrame="contents" w:history="1">
        <w:r w:rsidRPr="001E3719">
          <w:rPr>
            <w:rFonts w:ascii="Times New Roman" w:eastAsia="Times New Roman" w:hAnsi="Times New Roman" w:cs="Times New Roman"/>
            <w:color w:val="1C1CD6"/>
            <w:sz w:val="27"/>
            <w:szCs w:val="27"/>
            <w:u w:val="single"/>
            <w:shd w:val="clear" w:color="auto" w:fill="F0F0F0"/>
            <w:lang w:eastAsia="ru-RU"/>
          </w:rPr>
          <w:t>от 23.12.2010 № 369-ФЗ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6" w:tgtFrame="contents" w:history="1">
        <w:r w:rsidRPr="001E3719">
          <w:rPr>
            <w:rFonts w:ascii="Times New Roman" w:eastAsia="Times New Roman" w:hAnsi="Times New Roman" w:cs="Times New Roman"/>
            <w:color w:val="1C1CD6"/>
            <w:sz w:val="27"/>
            <w:szCs w:val="27"/>
            <w:u w:val="single"/>
            <w:shd w:val="clear" w:color="auto" w:fill="F0F0F0"/>
            <w:lang w:eastAsia="ru-RU"/>
          </w:rPr>
          <w:t>от 21.11.2011 № 327-ФЗ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7" w:tgtFrame="contents" w:history="1">
        <w:r w:rsidRPr="001E3719">
          <w:rPr>
            <w:rFonts w:ascii="Times New Roman" w:eastAsia="Times New Roman" w:hAnsi="Times New Roman" w:cs="Times New Roman"/>
            <w:color w:val="1C1CD6"/>
            <w:sz w:val="27"/>
            <w:szCs w:val="27"/>
            <w:u w:val="single"/>
            <w:shd w:val="clear" w:color="auto" w:fill="F0F0F0"/>
            <w:lang w:eastAsia="ru-RU"/>
          </w:rPr>
          <w:t>от 30.12.2012 № 318-ФЗ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8" w:tgtFrame="contents" w:history="1">
        <w:r w:rsidRPr="001E3719">
          <w:rPr>
            <w:rFonts w:ascii="Times New Roman" w:eastAsia="Times New Roman" w:hAnsi="Times New Roman" w:cs="Times New Roman"/>
            <w:color w:val="1C1CD6"/>
            <w:sz w:val="27"/>
            <w:szCs w:val="27"/>
            <w:u w:val="single"/>
            <w:shd w:val="clear" w:color="auto" w:fill="F0F0F0"/>
            <w:lang w:eastAsia="ru-RU"/>
          </w:rPr>
          <w:t>от 28.12.2013 № 446-ФЗ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9" w:tgtFrame="contents" w:history="1">
        <w:r w:rsidRPr="001E3719">
          <w:rPr>
            <w:rFonts w:ascii="Times New Roman" w:eastAsia="Times New Roman" w:hAnsi="Times New Roman" w:cs="Times New Roman"/>
            <w:color w:val="1C1CD6"/>
            <w:sz w:val="27"/>
            <w:szCs w:val="27"/>
            <w:u w:val="single"/>
            <w:shd w:val="clear" w:color="auto" w:fill="F0F0F0"/>
            <w:lang w:eastAsia="ru-RU"/>
          </w:rPr>
          <w:t>от 29.12.2014 № 485-ФЗ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0" w:tgtFrame="contents" w:history="1">
        <w:r w:rsidRPr="001E3719">
          <w:rPr>
            <w:rFonts w:ascii="Times New Roman" w:eastAsia="Times New Roman" w:hAnsi="Times New Roman" w:cs="Times New Roman"/>
            <w:color w:val="1C1CD6"/>
            <w:sz w:val="27"/>
            <w:szCs w:val="27"/>
            <w:u w:val="single"/>
            <w:shd w:val="clear" w:color="auto" w:fill="F0F0F0"/>
            <w:lang w:eastAsia="ru-RU"/>
          </w:rPr>
          <w:t>от 31.12.2014 № 493-ФЗ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1" w:tgtFrame="contents" w:history="1">
        <w:r w:rsidRPr="001E3719">
          <w:rPr>
            <w:rFonts w:ascii="Times New Roman" w:eastAsia="Times New Roman" w:hAnsi="Times New Roman" w:cs="Times New Roman"/>
            <w:color w:val="1C1CD6"/>
            <w:sz w:val="27"/>
            <w:szCs w:val="27"/>
            <w:u w:val="single"/>
            <w:shd w:val="clear" w:color="auto" w:fill="F0F0F0"/>
            <w:lang w:eastAsia="ru-RU"/>
          </w:rPr>
          <w:t>от 03.07.2016 № 264-ФЗ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2" w:tgtFrame="contents" w:history="1">
        <w:r w:rsidRPr="001E3719">
          <w:rPr>
            <w:rFonts w:ascii="Times New Roman" w:eastAsia="Times New Roman" w:hAnsi="Times New Roman" w:cs="Times New Roman"/>
            <w:color w:val="1C1CD6"/>
            <w:sz w:val="27"/>
            <w:szCs w:val="27"/>
            <w:u w:val="single"/>
            <w:shd w:val="clear" w:color="auto" w:fill="F0F0F0"/>
            <w:lang w:eastAsia="ru-RU"/>
          </w:rPr>
          <w:t>от 03.07.2016 № 273-ФЗ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3" w:tgtFrame="contents" w:history="1">
        <w:r w:rsidRPr="001E3719">
          <w:rPr>
            <w:rFonts w:ascii="Times New Roman" w:eastAsia="Times New Roman" w:hAnsi="Times New Roman" w:cs="Times New Roman"/>
            <w:color w:val="1C1CD6"/>
            <w:sz w:val="27"/>
            <w:szCs w:val="27"/>
            <w:u w:val="single"/>
            <w:shd w:val="clear" w:color="auto" w:fill="F0F0F0"/>
            <w:lang w:eastAsia="ru-RU"/>
          </w:rPr>
          <w:t>от 31.12.2017 № 487-ФЗ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4" w:tgtFrame="contents" w:history="1">
        <w:r w:rsidRPr="001E3719">
          <w:rPr>
            <w:rFonts w:ascii="Times New Roman" w:eastAsia="Times New Roman" w:hAnsi="Times New Roman" w:cs="Times New Roman"/>
            <w:color w:val="1C1CD6"/>
            <w:sz w:val="27"/>
            <w:szCs w:val="27"/>
            <w:u w:val="single"/>
            <w:shd w:val="clear" w:color="auto" w:fill="F0F0F0"/>
            <w:lang w:eastAsia="ru-RU"/>
          </w:rPr>
          <w:t>от 29.07.2018 № 272-ФЗ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5" w:tgtFrame="contents" w:history="1">
        <w:r w:rsidRPr="001E3719">
          <w:rPr>
            <w:rFonts w:ascii="Times New Roman" w:eastAsia="Times New Roman" w:hAnsi="Times New Roman" w:cs="Times New Roman"/>
            <w:color w:val="1C1CD6"/>
            <w:sz w:val="27"/>
            <w:szCs w:val="27"/>
            <w:u w:val="single"/>
            <w:shd w:val="clear" w:color="auto" w:fill="F0F0F0"/>
            <w:lang w:eastAsia="ru-RU"/>
          </w:rPr>
          <w:t>от 28.11.2018 № 446-ФЗ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6" w:tgtFrame="contents" w:history="1">
        <w:r w:rsidRPr="001E3719">
          <w:rPr>
            <w:rFonts w:ascii="Times New Roman" w:eastAsia="Times New Roman" w:hAnsi="Times New Roman" w:cs="Times New Roman"/>
            <w:color w:val="1C1CD6"/>
            <w:sz w:val="27"/>
            <w:szCs w:val="27"/>
            <w:u w:val="single"/>
            <w:shd w:val="clear" w:color="auto" w:fill="F0F0F0"/>
            <w:lang w:eastAsia="ru-RU"/>
          </w:rPr>
          <w:t>от 25.12.2018 № 488-ФЗ</w:t>
        </w:r>
      </w:hyperlink>
      <w:r w:rsidRPr="001E3719">
        <w:rPr>
          <w:rFonts w:ascii="Times New Roman" w:eastAsia="Times New Roman" w:hAnsi="Times New Roman" w:cs="Times New Roman"/>
          <w:i/>
          <w:iCs/>
          <w:color w:val="1111EE"/>
          <w:sz w:val="27"/>
          <w:szCs w:val="27"/>
          <w:shd w:val="clear" w:color="auto" w:fill="F0F0F0"/>
          <w:lang w:eastAsia="ru-RU"/>
        </w:rPr>
        <w:t>,</w:t>
      </w:r>
      <w:proofErr w:type="gramEnd"/>
      <w:r w:rsidRPr="001E3719">
        <w:rPr>
          <w:rFonts w:ascii="Times New Roman" w:eastAsia="Times New Roman" w:hAnsi="Times New Roman" w:cs="Times New Roman"/>
          <w:i/>
          <w:iCs/>
          <w:color w:val="1111EE"/>
          <w:sz w:val="27"/>
          <w:szCs w:val="27"/>
          <w:shd w:val="clear" w:color="auto" w:fill="F0F0F0"/>
          <w:lang w:eastAsia="ru-RU"/>
        </w:rPr>
        <w:t> </w:t>
      </w:r>
      <w:hyperlink r:id="rId17" w:tgtFrame="contents" w:history="1">
        <w:r w:rsidRPr="001E3719">
          <w:rPr>
            <w:rFonts w:ascii="Times New Roman" w:eastAsia="Times New Roman" w:hAnsi="Times New Roman" w:cs="Times New Roman"/>
            <w:color w:val="1C1CD6"/>
            <w:sz w:val="27"/>
            <w:szCs w:val="27"/>
            <w:u w:val="single"/>
            <w:shd w:val="clear" w:color="auto" w:fill="F0F0F0"/>
            <w:lang w:eastAsia="ru-RU"/>
          </w:rPr>
          <w:t>от 30.12.2020 № 500-ФЗ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8" w:tgtFrame="contents" w:history="1">
        <w:r w:rsidRPr="001E3719">
          <w:rPr>
            <w:rFonts w:ascii="Times New Roman" w:eastAsia="Times New Roman" w:hAnsi="Times New Roman" w:cs="Times New Roman"/>
            <w:color w:val="1C1CD6"/>
            <w:sz w:val="27"/>
            <w:szCs w:val="27"/>
            <w:u w:val="single"/>
            <w:shd w:val="clear" w:color="auto" w:fill="F0F0F0"/>
            <w:lang w:eastAsia="ru-RU"/>
          </w:rPr>
          <w:t>от 11.06.2021 № 170-ФЗ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19" w:tgtFrame="contents" w:history="1">
        <w:r w:rsidRPr="001E3719">
          <w:rPr>
            <w:rFonts w:ascii="Times New Roman" w:eastAsia="Times New Roman" w:hAnsi="Times New Roman" w:cs="Times New Roman"/>
            <w:color w:val="1C1CD6"/>
            <w:sz w:val="27"/>
            <w:szCs w:val="27"/>
            <w:u w:val="single"/>
            <w:shd w:val="clear" w:color="auto" w:fill="F0F0F0"/>
            <w:lang w:eastAsia="ru-RU"/>
          </w:rPr>
          <w:t>от 02.07.2021 № 354-ФЗ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0" w:tgtFrame="contents" w:history="1">
        <w:r w:rsidRPr="001E3719">
          <w:rPr>
            <w:rFonts w:ascii="Times New Roman" w:eastAsia="Times New Roman" w:hAnsi="Times New Roman" w:cs="Times New Roman"/>
            <w:color w:val="1C1CD6"/>
            <w:sz w:val="27"/>
            <w:szCs w:val="27"/>
            <w:u w:val="single"/>
            <w:shd w:val="clear" w:color="auto" w:fill="F0F0F0"/>
            <w:lang w:eastAsia="ru-RU"/>
          </w:rPr>
          <w:t>от 16.02.2022 № 11-ФЗ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1" w:tgtFrame="contents" w:history="1">
        <w:r w:rsidRPr="001E3719">
          <w:rPr>
            <w:rFonts w:ascii="Times New Roman" w:eastAsia="Times New Roman" w:hAnsi="Times New Roman" w:cs="Times New Roman"/>
            <w:color w:val="1C1CD6"/>
            <w:sz w:val="27"/>
            <w:szCs w:val="27"/>
            <w:u w:val="single"/>
            <w:shd w:val="clear" w:color="auto" w:fill="F0F0F0"/>
            <w:lang w:eastAsia="ru-RU"/>
          </w:rPr>
          <w:t>от 01.04.2022 № 86-ФЗ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2" w:tgtFrame="contents" w:history="1">
        <w:r w:rsidRPr="001E3719">
          <w:rPr>
            <w:rFonts w:ascii="Times New Roman" w:eastAsia="Times New Roman" w:hAnsi="Times New Roman" w:cs="Times New Roman"/>
            <w:color w:val="1C1CD6"/>
            <w:sz w:val="27"/>
            <w:szCs w:val="27"/>
            <w:u w:val="single"/>
            <w:shd w:val="clear" w:color="auto" w:fill="F0F0F0"/>
            <w:lang w:eastAsia="ru-RU"/>
          </w:rPr>
          <w:t>от 11.06.2022 № 154-ФЗ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3" w:tgtFrame="contents" w:history="1">
        <w:r w:rsidRPr="001E3719">
          <w:rPr>
            <w:rFonts w:ascii="Times New Roman" w:eastAsia="Times New Roman" w:hAnsi="Times New Roman" w:cs="Times New Roman"/>
            <w:color w:val="1C1CD6"/>
            <w:sz w:val="27"/>
            <w:szCs w:val="27"/>
            <w:u w:val="single"/>
            <w:shd w:val="clear" w:color="auto" w:fill="F0F0F0"/>
            <w:lang w:eastAsia="ru-RU"/>
          </w:rPr>
          <w:t>от 14.07.2022 № 341-ФЗ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4" w:tgtFrame="contents" w:history="1">
        <w:r w:rsidRPr="001E3719">
          <w:rPr>
            <w:rFonts w:ascii="Times New Roman" w:eastAsia="Times New Roman" w:hAnsi="Times New Roman" w:cs="Times New Roman"/>
            <w:color w:val="1C1CD6"/>
            <w:sz w:val="27"/>
            <w:szCs w:val="27"/>
            <w:u w:val="single"/>
            <w:shd w:val="clear" w:color="auto" w:fill="F0F0F0"/>
            <w:lang w:eastAsia="ru-RU"/>
          </w:rPr>
          <w:t>от 14.07.2022 № 352-ФЗ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5" w:tgtFrame="contents" w:history="1">
        <w:r w:rsidRPr="001E3719">
          <w:rPr>
            <w:rFonts w:ascii="Times New Roman" w:eastAsia="Times New Roman" w:hAnsi="Times New Roman" w:cs="Times New Roman"/>
            <w:color w:val="1C1CD6"/>
            <w:sz w:val="27"/>
            <w:szCs w:val="27"/>
            <w:u w:val="single"/>
            <w:shd w:val="clear" w:color="auto" w:fill="F0F0F0"/>
            <w:lang w:eastAsia="ru-RU"/>
          </w:rPr>
          <w:t>от 19.12.2022 № 519-</w:t>
        </w:r>
        <w:proofErr w:type="gramStart"/>
        <w:r w:rsidRPr="001E3719">
          <w:rPr>
            <w:rFonts w:ascii="Times New Roman" w:eastAsia="Times New Roman" w:hAnsi="Times New Roman" w:cs="Times New Roman"/>
            <w:color w:val="1C1CD6"/>
            <w:sz w:val="27"/>
            <w:szCs w:val="27"/>
            <w:u w:val="single"/>
            <w:shd w:val="clear" w:color="auto" w:fill="F0F0F0"/>
            <w:lang w:eastAsia="ru-RU"/>
          </w:rPr>
          <w:t>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6" w:tgtFrame="contents" w:history="1">
        <w:r w:rsidRPr="001E3719">
          <w:rPr>
            <w:rFonts w:ascii="Times New Roman" w:eastAsia="Times New Roman" w:hAnsi="Times New Roman" w:cs="Times New Roman"/>
            <w:color w:val="1C1CD6"/>
            <w:sz w:val="27"/>
            <w:szCs w:val="27"/>
            <w:u w:val="single"/>
            <w:shd w:val="clear" w:color="auto" w:fill="F0F0F0"/>
            <w:lang w:eastAsia="ru-RU"/>
          </w:rPr>
          <w:t>от 06.02.2023 № 13-ФЗ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7" w:tgtFrame="contents" w:history="1">
        <w:r w:rsidRPr="001E3719">
          <w:rPr>
            <w:rFonts w:ascii="Times New Roman" w:eastAsia="Times New Roman" w:hAnsi="Times New Roman" w:cs="Times New Roman"/>
            <w:color w:val="1C1CD6"/>
            <w:sz w:val="27"/>
            <w:szCs w:val="27"/>
            <w:u w:val="single"/>
            <w:shd w:val="clear" w:color="auto" w:fill="F0F0F0"/>
            <w:lang w:eastAsia="ru-RU"/>
          </w:rPr>
          <w:t>от 13.06.2023 № 204-ФЗ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8" w:tgtFrame="contents" w:history="1">
        <w:r w:rsidRPr="001E3719">
          <w:rPr>
            <w:rFonts w:ascii="Times New Roman" w:eastAsia="Times New Roman" w:hAnsi="Times New Roman" w:cs="Times New Roman"/>
            <w:color w:val="1C1CD6"/>
            <w:sz w:val="27"/>
            <w:szCs w:val="27"/>
            <w:u w:val="single"/>
            <w:shd w:val="clear" w:color="auto" w:fill="F0F0F0"/>
            <w:lang w:eastAsia="ru-RU"/>
          </w:rPr>
          <w:t>от 13.06.2023 № 228-ФЗ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29" w:tgtFrame="contents" w:history="1">
        <w:r w:rsidRPr="001E3719">
          <w:rPr>
            <w:rFonts w:ascii="Times New Roman" w:eastAsia="Times New Roman" w:hAnsi="Times New Roman" w:cs="Times New Roman"/>
            <w:color w:val="1C1CD6"/>
            <w:sz w:val="27"/>
            <w:szCs w:val="27"/>
            <w:u w:val="single"/>
            <w:shd w:val="clear" w:color="auto" w:fill="F0F0F0"/>
            <w:lang w:eastAsia="ru-RU"/>
          </w:rPr>
          <w:t>от 04.08.2023 № 418-ФЗ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30" w:tgtFrame="contents" w:history="1">
        <w:r w:rsidRPr="001E3719">
          <w:rPr>
            <w:rFonts w:ascii="Times New Roman" w:eastAsia="Times New Roman" w:hAnsi="Times New Roman" w:cs="Times New Roman"/>
            <w:color w:val="1C1CD6"/>
            <w:sz w:val="27"/>
            <w:szCs w:val="27"/>
            <w:u w:val="single"/>
            <w:shd w:val="clear" w:color="auto" w:fill="F0F0F0"/>
            <w:lang w:eastAsia="ru-RU"/>
          </w:rPr>
          <w:t>от 04.08.2023 № 474-ФЗ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31" w:tgtFrame="contents" w:history="1">
        <w:r w:rsidRPr="001E3719">
          <w:rPr>
            <w:rFonts w:ascii="Times New Roman" w:eastAsia="Times New Roman" w:hAnsi="Times New Roman" w:cs="Times New Roman"/>
            <w:color w:val="1C1CD6"/>
            <w:sz w:val="27"/>
            <w:szCs w:val="27"/>
            <w:u w:val="single"/>
            <w:shd w:val="clear" w:color="auto" w:fill="F0F0F0"/>
            <w:lang w:eastAsia="ru-RU"/>
          </w:rPr>
          <w:t>от 25.12.2023 № 625-ФЗ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32" w:tgtFrame="contents" w:history="1">
        <w:r w:rsidRPr="001E3719">
          <w:rPr>
            <w:rFonts w:ascii="Times New Roman" w:eastAsia="Times New Roman" w:hAnsi="Times New Roman" w:cs="Times New Roman"/>
            <w:color w:val="1C1CD6"/>
            <w:sz w:val="27"/>
            <w:szCs w:val="27"/>
            <w:u w:val="single"/>
            <w:shd w:val="clear" w:color="auto" w:fill="F0F0F0"/>
            <w:lang w:eastAsia="ru-RU"/>
          </w:rPr>
          <w:t>от 26.12.2024 № 494-ФЗ</w:t>
        </w:r>
      </w:hyperlink>
      <w:r w:rsidRPr="001E3719">
        <w:rPr>
          <w:rFonts w:ascii="Times New Roman" w:eastAsia="Times New Roman" w:hAnsi="Times New Roman" w:cs="Times New Roman"/>
          <w:i/>
          <w:iCs/>
          <w:color w:val="1111EE"/>
          <w:sz w:val="27"/>
          <w:szCs w:val="27"/>
          <w:shd w:val="clear" w:color="auto" w:fill="F0F0F0"/>
          <w:lang w:eastAsia="ru-RU"/>
        </w:rPr>
        <w:t>)</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Глава 1. Общие положения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 Цели и сфера применения настоящего Федерального закона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Настоящий Федеральный закон определяет основы государственного регулирования торговой деятельности в Российской Федерации (далее - торговая деятельность).</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Целями настоящего Федерального закона являются: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обеспечение единства экономического пространства в Российской Федерации путем установления требований к организации и осуществлению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2) развитие торговой деятельности в целях удовлетворения потребностей отраслей экономики в произведенной продукции, обеспечения доступности </w:t>
      </w:r>
      <w:r w:rsidRPr="001E3719">
        <w:rPr>
          <w:rFonts w:ascii="Times New Roman" w:eastAsia="Times New Roman" w:hAnsi="Times New Roman" w:cs="Times New Roman"/>
          <w:color w:val="000000"/>
          <w:sz w:val="27"/>
          <w:szCs w:val="27"/>
          <w:lang w:eastAsia="ru-RU"/>
        </w:rPr>
        <w:lastRenderedPageBreak/>
        <w:t>товаров для населения, формирования конкурентной среды, поддержки российских производителей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3) обеспечение соблюдения прав и законных интересов юридических лиц, индивидуальных предпринимателей, осуществляющих торговую деятельность (далее - хозяйствующие субъекты, осуществляющие торговую деятельность), юридических лиц, индивидуальных предпринимателей, осуществляющих поставки производимых или закупаемых товаров, предназначенных для использования их в предпринимательской деятельности, в том числе для продажи или перепродажи (далее - хозяйствующие субъекты, осуществляющие поставки товаров), баланса экономических интересов указанных хозяйствующих субъектов, а также обеспечение при</w:t>
      </w:r>
      <w:proofErr w:type="gramEnd"/>
      <w:r w:rsidRPr="001E3719">
        <w:rPr>
          <w:rFonts w:ascii="Times New Roman" w:eastAsia="Times New Roman" w:hAnsi="Times New Roman" w:cs="Times New Roman"/>
          <w:color w:val="000000"/>
          <w:sz w:val="27"/>
          <w:szCs w:val="27"/>
          <w:lang w:eastAsia="ru-RU"/>
        </w:rPr>
        <w:t xml:space="preserve"> </w:t>
      </w:r>
      <w:proofErr w:type="gramStart"/>
      <w:r w:rsidRPr="001E3719">
        <w:rPr>
          <w:rFonts w:ascii="Times New Roman" w:eastAsia="Times New Roman" w:hAnsi="Times New Roman" w:cs="Times New Roman"/>
          <w:color w:val="000000"/>
          <w:sz w:val="27"/>
          <w:szCs w:val="27"/>
          <w:lang w:eastAsia="ru-RU"/>
        </w:rPr>
        <w:t>этом</w:t>
      </w:r>
      <w:proofErr w:type="gramEnd"/>
      <w:r w:rsidRPr="001E3719">
        <w:rPr>
          <w:rFonts w:ascii="Times New Roman" w:eastAsia="Times New Roman" w:hAnsi="Times New Roman" w:cs="Times New Roman"/>
          <w:color w:val="000000"/>
          <w:sz w:val="27"/>
          <w:szCs w:val="27"/>
          <w:lang w:eastAsia="ru-RU"/>
        </w:rPr>
        <w:t xml:space="preserve"> соблюдения прав и законных интересов населения;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разграничение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в области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w:t>
      </w:r>
      <w:proofErr w:type="gramStart"/>
      <w:r w:rsidRPr="001E3719">
        <w:rPr>
          <w:rFonts w:ascii="Times New Roman" w:eastAsia="Times New Roman" w:hAnsi="Times New Roman" w:cs="Times New Roman"/>
          <w:color w:val="000000"/>
          <w:sz w:val="27"/>
          <w:szCs w:val="27"/>
          <w:lang w:eastAsia="ru-RU"/>
        </w:rPr>
        <w:t>Настоящий Федеральный закон регулирует отношения, возникающие между органами государственной власти, органами местного самоуправления и хозяйствующими субъектами в связи с организацией и осуществлением торговой деятельности, а также отношения, возникающие между хозяйствующими субъектами при осуществлении ими торговой деятельности.</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Положения настоящего Федерального закона не применяются к отношениям, связанным с организацией и осуществлением:</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внешнеторговой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деятельности по проведению организованных торгов;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33" w:tgtFrame="contents" w:history="1">
        <w:r w:rsidRPr="001E3719">
          <w:rPr>
            <w:rFonts w:ascii="Times New Roman" w:eastAsia="Times New Roman" w:hAnsi="Times New Roman" w:cs="Times New Roman"/>
            <w:color w:val="1C1CD6"/>
            <w:sz w:val="27"/>
            <w:szCs w:val="27"/>
            <w:u w:val="single"/>
            <w:lang w:eastAsia="ru-RU"/>
          </w:rPr>
          <w:t>от 21.11.2011 № 327-ФЗ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деятельности по продаже товаров на розничных рынках;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купли-продажи ценных бумаг, объектов недвижимости, продукции производственно-технического назначения, в том числе электрической энергии (мощности), тепловой энергии и мощности, а также иных видов энергетических ресурсов.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w:t>
      </w:r>
      <w:r w:rsidRPr="001E3719">
        <w:rPr>
          <w:rFonts w:ascii="Times New Roman" w:eastAsia="Times New Roman" w:hAnsi="Times New Roman" w:cs="Times New Roman"/>
          <w:color w:val="000000"/>
          <w:sz w:val="17"/>
          <w:szCs w:val="17"/>
          <w:lang w:eastAsia="ru-RU"/>
        </w:rPr>
        <w:t>1</w:t>
      </w:r>
      <w:r w:rsidRPr="001E3719">
        <w:rPr>
          <w:rFonts w:ascii="Times New Roman" w:eastAsia="Times New Roman" w:hAnsi="Times New Roman" w:cs="Times New Roman"/>
          <w:color w:val="000000"/>
          <w:sz w:val="27"/>
          <w:szCs w:val="27"/>
          <w:lang w:eastAsia="ru-RU"/>
        </w:rPr>
        <w:t>. </w:t>
      </w:r>
      <w:proofErr w:type="gramStart"/>
      <w:r w:rsidRPr="001E3719">
        <w:rPr>
          <w:rFonts w:ascii="Times New Roman" w:eastAsia="Times New Roman" w:hAnsi="Times New Roman" w:cs="Times New Roman"/>
          <w:color w:val="000000"/>
          <w:sz w:val="27"/>
          <w:szCs w:val="27"/>
          <w:lang w:eastAsia="ru-RU"/>
        </w:rPr>
        <w:t>Положения статьи 13 (за исключением подпункта "д" пункта 4 и пункта 6 части 1) и статьи 14 настоящего Федерального закона не распространяются на хозяйствующих субъектов, осуществляющих торговую деятельность, хозяйствующих субъектов, осуществляющих поставки продовольственных товаров, выручка которых (их группы лиц, определяемой в соответствии с антимонопольным законодательством) от реализации товаров за последний календарный год не превышает </w:t>
      </w:r>
      <w:r w:rsidRPr="001E3719">
        <w:rPr>
          <w:rFonts w:ascii="Times New Roman" w:eastAsia="Times New Roman" w:hAnsi="Times New Roman" w:cs="Times New Roman"/>
          <w:color w:val="1111EE"/>
          <w:sz w:val="27"/>
          <w:szCs w:val="27"/>
          <w:lang w:eastAsia="ru-RU"/>
        </w:rPr>
        <w:t>восьмисот</w:t>
      </w:r>
      <w:r w:rsidRPr="001E3719">
        <w:rPr>
          <w:rFonts w:ascii="Times New Roman" w:eastAsia="Times New Roman" w:hAnsi="Times New Roman" w:cs="Times New Roman"/>
          <w:color w:val="000000"/>
          <w:sz w:val="27"/>
          <w:szCs w:val="27"/>
          <w:lang w:eastAsia="ru-RU"/>
        </w:rPr>
        <w:t> миллионов рублей, а также хозяйствующих</w:t>
      </w:r>
      <w:proofErr w:type="gramEnd"/>
      <w:r w:rsidRPr="001E3719">
        <w:rPr>
          <w:rFonts w:ascii="Times New Roman" w:eastAsia="Times New Roman" w:hAnsi="Times New Roman" w:cs="Times New Roman"/>
          <w:color w:val="000000"/>
          <w:sz w:val="27"/>
          <w:szCs w:val="27"/>
          <w:lang w:eastAsia="ru-RU"/>
        </w:rPr>
        <w:t xml:space="preserve"> субъектов, осуществляющих торговую деятельность посредством организации торговой сети, совокупная выручка от реализации товаров которых в рамках одной торговой сети за последний календарный год не превышает</w:t>
      </w:r>
      <w:r w:rsidRPr="001E3719">
        <w:rPr>
          <w:rFonts w:ascii="Times New Roman" w:eastAsia="Times New Roman" w:hAnsi="Times New Roman" w:cs="Times New Roman"/>
          <w:color w:val="1111EE"/>
          <w:sz w:val="27"/>
          <w:szCs w:val="27"/>
          <w:lang w:eastAsia="ru-RU"/>
        </w:rPr>
        <w:t> восьмисот</w:t>
      </w:r>
      <w:r w:rsidRPr="001E3719">
        <w:rPr>
          <w:rFonts w:ascii="Times New Roman" w:eastAsia="Times New Roman" w:hAnsi="Times New Roman" w:cs="Times New Roman"/>
          <w:color w:val="000000"/>
          <w:sz w:val="27"/>
          <w:szCs w:val="27"/>
          <w:lang w:eastAsia="ru-RU"/>
        </w:rPr>
        <w:t> миллионов рублей.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34" w:tgtFrame="contents" w:history="1">
        <w:r w:rsidRPr="001E3719">
          <w:rPr>
            <w:rFonts w:ascii="Times New Roman" w:eastAsia="Times New Roman" w:hAnsi="Times New Roman" w:cs="Times New Roman"/>
            <w:color w:val="1C1CD6"/>
            <w:sz w:val="27"/>
            <w:szCs w:val="27"/>
            <w:u w:val="single"/>
            <w:lang w:eastAsia="ru-RU"/>
          </w:rPr>
          <w:t>от 03.07.2016 № 264-ФЗ</w:t>
        </w:r>
      </w:hyperlink>
      <w:r w:rsidRPr="001E3719">
        <w:rPr>
          <w:rFonts w:ascii="Times New Roman" w:eastAsia="Times New Roman" w:hAnsi="Times New Roman" w:cs="Times New Roman"/>
          <w:i/>
          <w:iCs/>
          <w:color w:val="1111EE"/>
          <w:sz w:val="27"/>
          <w:szCs w:val="27"/>
          <w:lang w:eastAsia="ru-RU"/>
        </w:rPr>
        <w:t>) (В редакции федеральных законов </w:t>
      </w:r>
      <w:hyperlink r:id="rId35" w:tgtFrame="contents" w:history="1">
        <w:r w:rsidRPr="001E3719">
          <w:rPr>
            <w:rFonts w:ascii="Times New Roman" w:eastAsia="Times New Roman" w:hAnsi="Times New Roman" w:cs="Times New Roman"/>
            <w:color w:val="1C1CD6"/>
            <w:sz w:val="27"/>
            <w:szCs w:val="27"/>
            <w:u w:val="single"/>
            <w:lang w:eastAsia="ru-RU"/>
          </w:rPr>
          <w:t>от 28.11.2018 № 446-ФЗ</w:t>
        </w:r>
      </w:hyperlink>
      <w:r w:rsidRPr="001E3719">
        <w:rPr>
          <w:rFonts w:ascii="Times New Roman" w:eastAsia="Times New Roman" w:hAnsi="Times New Roman" w:cs="Times New Roman"/>
          <w:i/>
          <w:iCs/>
          <w:color w:val="1111EE"/>
          <w:sz w:val="27"/>
          <w:szCs w:val="27"/>
          <w:lang w:eastAsia="ru-RU"/>
        </w:rPr>
        <w:t>, </w:t>
      </w:r>
      <w:hyperlink r:id="rId36" w:tgtFrame="contents" w:history="1">
        <w:r w:rsidRPr="001E3719">
          <w:rPr>
            <w:rFonts w:ascii="Times New Roman" w:eastAsia="Times New Roman" w:hAnsi="Times New Roman" w:cs="Times New Roman"/>
            <w:color w:val="1C1CD6"/>
            <w:sz w:val="27"/>
            <w:szCs w:val="27"/>
            <w:u w:val="single"/>
            <w:lang w:eastAsia="ru-RU"/>
          </w:rPr>
          <w:t>от 16.02.2022 № 11-ФЗ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5. Отношения, возникающие между хозяйствующими субъектами при осуществлении ими торговли товарами, ограниченными в обороте, порядок и условия их продажи регулируются федеральными законами об обороте таких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Установленные главой 3 настоящего Федерального закона антимонопольные правила, требования, запреты на действия (бездействие) хозяйствующих субъектов распространяются также на действия (бездействие) лиц, входящих с ними в одну группу лиц в соответствии с Федеральным законом </w:t>
      </w:r>
      <w:hyperlink r:id="rId37" w:tgtFrame="contents" w:history="1">
        <w:r w:rsidRPr="001E3719">
          <w:rPr>
            <w:rFonts w:ascii="Times New Roman" w:eastAsia="Times New Roman" w:hAnsi="Times New Roman" w:cs="Times New Roman"/>
            <w:color w:val="1111EE"/>
            <w:sz w:val="27"/>
            <w:szCs w:val="27"/>
            <w:u w:val="single"/>
            <w:lang w:eastAsia="ru-RU"/>
          </w:rPr>
          <w:t>от 26 июля 2006 года № 135-ФЗ</w:t>
        </w:r>
      </w:hyperlink>
      <w:r w:rsidRPr="001E3719">
        <w:rPr>
          <w:rFonts w:ascii="Times New Roman" w:eastAsia="Times New Roman" w:hAnsi="Times New Roman" w:cs="Times New Roman"/>
          <w:color w:val="000000"/>
          <w:sz w:val="27"/>
          <w:szCs w:val="27"/>
          <w:lang w:eastAsia="ru-RU"/>
        </w:rPr>
        <w:t> "О защите конкуренции" (далее - Федеральный закон "О защите конкуренции").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38"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2. Основные понятия, используемые в настоящем Федеральном законе</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Для целей настоящего Федерального закона используются следующие основные понятия: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торговая деятельность (далее также - торговля) - вид предпринимательской деятельности, связанный с приобретением и продажей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оптовая торговля - вид торговой деятельности, связанный с приобретением и продажей товаров для использования их в предпринимательской деятельности (в том числе для перепродажи) или в иных целях, не связанных с личным, семейным, домашним и иным подобным использованием;</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розничная торговля - вид торговой деятельности, связанный с приобретением и продажей товаров для использования их в личных, семейных, домашних и иных целях, не связанных с осуществлением предпринимательской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торговый объект -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стационарный торговый объект - торговый объект, представляющий собой здание или часть здания, строение или часть строения, прочно связанные фундаментом такого здания, строения с землей и подключенные (технологически присоединенные) к сетям инженерно-технического обеспечения;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39" w:tgtFrame="contents" w:history="1">
        <w:r w:rsidRPr="001E3719">
          <w:rPr>
            <w:rFonts w:ascii="Times New Roman" w:eastAsia="Times New Roman" w:hAnsi="Times New Roman" w:cs="Times New Roman"/>
            <w:color w:val="1C1CD6"/>
            <w:sz w:val="27"/>
            <w:szCs w:val="27"/>
            <w:u w:val="single"/>
            <w:lang w:eastAsia="ru-RU"/>
          </w:rPr>
          <w:t>от 30.12.2012 № 318-ФЗ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6) 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w:t>
      </w:r>
      <w:r w:rsidRPr="001E3719">
        <w:rPr>
          <w:rFonts w:ascii="Times New Roman" w:eastAsia="Times New Roman" w:hAnsi="Times New Roman" w:cs="Times New Roman"/>
          <w:color w:val="000000"/>
          <w:sz w:val="27"/>
          <w:szCs w:val="27"/>
          <w:lang w:eastAsia="ru-RU"/>
        </w:rPr>
        <w:lastRenderedPageBreak/>
        <w:t>технического обеспечения, в том числе передвижное сооружение;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40" w:tgtFrame="contents" w:history="1">
        <w:r w:rsidRPr="001E3719">
          <w:rPr>
            <w:rFonts w:ascii="Times New Roman" w:eastAsia="Times New Roman" w:hAnsi="Times New Roman" w:cs="Times New Roman"/>
            <w:color w:val="1C1CD6"/>
            <w:sz w:val="27"/>
            <w:szCs w:val="27"/>
            <w:u w:val="single"/>
            <w:lang w:eastAsia="ru-RU"/>
          </w:rPr>
          <w:t>от 30.12.2012 № 318-ФЗ</w:t>
        </w:r>
      </w:hyperlink>
      <w:r w:rsidRPr="001E3719">
        <w:rPr>
          <w:rFonts w:ascii="Times New Roman" w:eastAsia="Times New Roman" w:hAnsi="Times New Roman" w:cs="Times New Roman"/>
          <w:i/>
          <w:iCs/>
          <w:color w:val="1111EE"/>
          <w:sz w:val="27"/>
          <w:szCs w:val="27"/>
          <w:lang w:eastAsia="ru-RU"/>
        </w:rPr>
        <w:t>)</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7) площадь торгового объекта - помещение, предназначенное для выкладки, демонстрации товаров, обслуживания покупателей и проведения денежных расчетов с покупателями при продаже товаров, прохода покупателей;</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8) торговая сеть - совокупность двух и более торговых объектов, которые принадлежат на законном основании хозяйствующему субъекту или нескольким хозяйствующим субъектам, входящим в одну группу лиц в соответствии с Федеральным законом </w:t>
      </w:r>
      <w:hyperlink r:id="rId41" w:tgtFrame="contents" w:history="1">
        <w:r w:rsidRPr="001E3719">
          <w:rPr>
            <w:rFonts w:ascii="Times New Roman" w:eastAsia="Times New Roman" w:hAnsi="Times New Roman" w:cs="Times New Roman"/>
            <w:color w:val="1111EE"/>
            <w:sz w:val="27"/>
            <w:szCs w:val="27"/>
            <w:u w:val="single"/>
            <w:lang w:eastAsia="ru-RU"/>
          </w:rPr>
          <w:t>"О защите конкуренции"</w:t>
        </w:r>
      </w:hyperlink>
      <w:r w:rsidRPr="001E3719">
        <w:rPr>
          <w:rFonts w:ascii="Times New Roman" w:eastAsia="Times New Roman" w:hAnsi="Times New Roman" w:cs="Times New Roman"/>
          <w:color w:val="000000"/>
          <w:sz w:val="27"/>
          <w:szCs w:val="27"/>
          <w:lang w:eastAsia="ru-RU"/>
        </w:rPr>
        <w:t>, или совокупность двух и более торговых объектов, которые используются под единым коммерческим обозначением или иным средством индивидуализации;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42"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9) продовольственные товары - продукты в натуральном или переработанном виде, находящиеся в обороте и употребляемые человеком в пищу (в том числе продукты детского питания, продукты диетического питания), бутилированная питьевая вода, алкогольная продукция, пиво и напитки, изготавливаемые на его основе, безалкогольные напитки, жевательная резинка, пищевые добавки и биологически активные добавки;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10) услуги по продвижению товаров - услуги, оказываемые хозяйствующим субъектам, осуществляющим поставки продовольственных товаров в торговые сети, в целях продвижения продовольственных товаров, в том числе путем рекламирования продовольственных товаров, осуществления их специальной выкладки, исследования потребительского спроса, подготовки отчетности, содержащей информацию о таких товарах, либо осуществления иной деятельности, направленной на продвижение продовольственных товаров;</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43"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1111EE"/>
          <w:sz w:val="27"/>
          <w:szCs w:val="27"/>
          <w:lang w:eastAsia="ru-RU"/>
        </w:rPr>
        <w:t>11) товары, маркированные средствами идентификации, - товары, на которые нанесены средства идентификации с соблюдением требований настоящего Федерального закона и принятых в соответствии с ним нормативных правовых актов Российской Федерации и достоверные сведения о маркировке которых (в том числе сведения о нанесенных на них средствах идентификации и (или) материальных носителях, содержащих средства идентификации) содержатся в государственной информационной системе мониторинга за оборотом товаров</w:t>
      </w:r>
      <w:proofErr w:type="gramEnd"/>
      <w:r w:rsidRPr="001E3719">
        <w:rPr>
          <w:rFonts w:ascii="Times New Roman" w:eastAsia="Times New Roman" w:hAnsi="Times New Roman" w:cs="Times New Roman"/>
          <w:color w:val="1111EE"/>
          <w:sz w:val="27"/>
          <w:szCs w:val="27"/>
          <w:lang w:eastAsia="ru-RU"/>
        </w:rPr>
        <w:t>, подлежащих обязательной маркировке средствами идентификации, в соответствии с требованиями настоящего Федерального закона и принятых в соответствии с ним нормативных правовых актов Российской Федерации;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44"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45"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12) товары, подлежащие обязательной маркировке средствами идентификации, - товары, включенные в перечень отдельных товаров, подлежащих обязательной маркировке средствами идентификации, утвержденный Правительством Российской Федерации</w:t>
      </w:r>
      <w:r w:rsidRPr="001E3719">
        <w:rPr>
          <w:rFonts w:ascii="Times New Roman" w:eastAsia="Times New Roman" w:hAnsi="Times New Roman" w:cs="Times New Roman"/>
          <w:color w:val="1111EE"/>
          <w:sz w:val="27"/>
          <w:szCs w:val="27"/>
          <w:lang w:eastAsia="ru-RU"/>
        </w:rPr>
        <w:t>, а также товары, в отношении которых Правительством Российской Федерации утверждены правила маркировки средствами идентификации</w:t>
      </w:r>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 xml:space="preserve">(Дополнение пунктом - </w:t>
      </w:r>
      <w:r w:rsidRPr="001E3719">
        <w:rPr>
          <w:rFonts w:ascii="Times New Roman" w:eastAsia="Times New Roman" w:hAnsi="Times New Roman" w:cs="Times New Roman"/>
          <w:i/>
          <w:iCs/>
          <w:color w:val="1111EE"/>
          <w:sz w:val="27"/>
          <w:szCs w:val="27"/>
          <w:lang w:eastAsia="ru-RU"/>
        </w:rPr>
        <w:lastRenderedPageBreak/>
        <w:t>Федеральный закон </w:t>
      </w:r>
      <w:hyperlink r:id="rId46"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47"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13) средство идентификации - код маркировки в машиночитаемой форме, представленный в виде штрихового кода, или записанный на радиочастотную метку, или представленный с использованием иного средства (технологии) автоматической идентификации;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48"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14) код маркировки - уникальная последовательность символов, состоящая из кода идентификации и кода проверки;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49"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15) код идентификации - последовательность символов, представляющая собой уникальный номер экземпляра товара;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50"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16) код проверки - последовательность символов, сформированная в результате криптографического преобразования кода идентификации и позволяющая выявить фальсификацию кода идентификации при его проверке с использованием фискального накопителя и (или) технических сре</w:t>
      </w:r>
      <w:proofErr w:type="gramStart"/>
      <w:r w:rsidRPr="001E3719">
        <w:rPr>
          <w:rFonts w:ascii="Times New Roman" w:eastAsia="Times New Roman" w:hAnsi="Times New Roman" w:cs="Times New Roman"/>
          <w:color w:val="000000"/>
          <w:sz w:val="27"/>
          <w:szCs w:val="27"/>
          <w:lang w:eastAsia="ru-RU"/>
        </w:rPr>
        <w:t>дств пр</w:t>
      </w:r>
      <w:proofErr w:type="gramEnd"/>
      <w:r w:rsidRPr="001E3719">
        <w:rPr>
          <w:rFonts w:ascii="Times New Roman" w:eastAsia="Times New Roman" w:hAnsi="Times New Roman" w:cs="Times New Roman"/>
          <w:color w:val="000000"/>
          <w:sz w:val="27"/>
          <w:szCs w:val="27"/>
          <w:lang w:eastAsia="ru-RU"/>
        </w:rPr>
        <w:t>оверки кода проверки;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51"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17) технические средства проверки кода проверки - программно-аппаратные шифровальные (криптографические) средства защиты кодов маркировки, обеспечивающие возможность выявления корректировки или фальсификации кода идентификации в результате его проверки с использованием кода проверки и ключевого документа, предназначенного для проверки кода идентификации;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52"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53"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18) технические средства формирования кода проверки - программно-аппаратные шифровальные (криптографические) средства защиты информации, которые обеспечивают формирование кода проверки в результате криптографического преобразования кода идентификации и в отношении которых федеральным органом исполнительной власти в области обеспечения безопасности выдан документ об их соответствии установленным </w:t>
      </w:r>
      <w:r w:rsidRPr="001E3719">
        <w:rPr>
          <w:rFonts w:ascii="Times New Roman" w:eastAsia="Times New Roman" w:hAnsi="Times New Roman" w:cs="Times New Roman"/>
          <w:color w:val="1111EE"/>
          <w:sz w:val="27"/>
          <w:szCs w:val="27"/>
          <w:lang w:eastAsia="ru-RU"/>
        </w:rPr>
        <w:t>требованиям к шифровальным (криптографическим) средствам защиты информации, действующим в отношении шифровальных (криптографических) средств, предназначенных для формирования кодов проверки</w:t>
      </w:r>
      <w:r w:rsidRPr="001E3719">
        <w:rPr>
          <w:rFonts w:ascii="Times New Roman" w:eastAsia="Times New Roman" w:hAnsi="Times New Roman" w:cs="Times New Roman"/>
          <w:color w:val="000000"/>
          <w:sz w:val="27"/>
          <w:szCs w:val="27"/>
          <w:lang w:eastAsia="ru-RU"/>
        </w:rPr>
        <w:t>;</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54"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55"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19) участники оборота товаров, подлежащих обязательной маркировке средствами идентификации, - хозяйствующие субъекты, осуществляющие торговую деятельность, связанную с приобретением и продажей товаров, подлежащих обязательной маркировке средствами идентификации, а также хозяйствующие субъекты, осуществляющие поставки товаров, подлежащих обязательной маркировке средствами идентификации, в том числе </w:t>
      </w:r>
      <w:r w:rsidRPr="001E3719">
        <w:rPr>
          <w:rFonts w:ascii="Times New Roman" w:eastAsia="Times New Roman" w:hAnsi="Times New Roman" w:cs="Times New Roman"/>
          <w:color w:val="000000"/>
          <w:sz w:val="27"/>
          <w:szCs w:val="27"/>
          <w:lang w:eastAsia="ru-RU"/>
        </w:rPr>
        <w:lastRenderedPageBreak/>
        <w:t>производители этих товаров;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56"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20) импортер товаров, подлежащих обязательной маркировке средствами идентификации, - юридическое лицо, аккредитованный филиал иностранного юридического лица в Российской Федерации или индивидуальный предприниматель, осуществляющие ввоз товаров, подлежащих обязательной маркировке средствами идентификации, в Российскую Федерацию, за исключением случаев транзитного перемещения таких товаров через территорию Российской Федерации.</w:t>
      </w:r>
      <w:r w:rsidRPr="001E3719">
        <w:rPr>
          <w:rFonts w:ascii="Times New Roman" w:eastAsia="Times New Roman" w:hAnsi="Times New Roman" w:cs="Times New Roman"/>
          <w:i/>
          <w:iCs/>
          <w:color w:val="1111EE"/>
          <w:sz w:val="27"/>
          <w:szCs w:val="27"/>
          <w:lang w:eastAsia="ru-RU"/>
        </w:rPr>
        <w:t> (Дополнение пунктом - Федеральный закон </w:t>
      </w:r>
      <w:hyperlink r:id="rId57"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3. Правовое регулирование отношений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w:t>
      </w:r>
      <w:proofErr w:type="gramStart"/>
      <w:r w:rsidRPr="001E3719">
        <w:rPr>
          <w:rFonts w:ascii="Times New Roman" w:eastAsia="Times New Roman" w:hAnsi="Times New Roman" w:cs="Times New Roman"/>
          <w:color w:val="000000"/>
          <w:sz w:val="27"/>
          <w:szCs w:val="27"/>
          <w:lang w:eastAsia="ru-RU"/>
        </w:rPr>
        <w:t>Правовое регулирование отношений в области торговой деятельности осуществляется </w:t>
      </w:r>
      <w:hyperlink r:id="rId58" w:tgtFrame="contents" w:history="1">
        <w:r w:rsidRPr="001E3719">
          <w:rPr>
            <w:rFonts w:ascii="Times New Roman" w:eastAsia="Times New Roman" w:hAnsi="Times New Roman" w:cs="Times New Roman"/>
            <w:color w:val="1111EE"/>
            <w:sz w:val="27"/>
            <w:szCs w:val="27"/>
            <w:u w:val="single"/>
            <w:lang w:eastAsia="ru-RU"/>
          </w:rPr>
          <w:t>Гражданским кодексом Российской Федерации</w:t>
        </w:r>
      </w:hyperlink>
      <w:r w:rsidRPr="001E3719">
        <w:rPr>
          <w:rFonts w:ascii="Times New Roman" w:eastAsia="Times New Roman" w:hAnsi="Times New Roman" w:cs="Times New Roman"/>
          <w:color w:val="000000"/>
          <w:sz w:val="27"/>
          <w:szCs w:val="27"/>
          <w:lang w:eastAsia="ru-RU"/>
        </w:rPr>
        <w:t>, настоящим Федеральным законом, Законом Российской Федерации </w:t>
      </w:r>
      <w:hyperlink r:id="rId59" w:tgtFrame="contents" w:history="1">
        <w:r w:rsidRPr="001E3719">
          <w:rPr>
            <w:rFonts w:ascii="Times New Roman" w:eastAsia="Times New Roman" w:hAnsi="Times New Roman" w:cs="Times New Roman"/>
            <w:color w:val="1111EE"/>
            <w:sz w:val="27"/>
            <w:szCs w:val="27"/>
            <w:u w:val="single"/>
            <w:lang w:eastAsia="ru-RU"/>
          </w:rPr>
          <w:t>от 7 февраля 1992 года № 2300-I</w:t>
        </w:r>
      </w:hyperlink>
      <w:r w:rsidRPr="001E3719">
        <w:rPr>
          <w:rFonts w:ascii="Times New Roman" w:eastAsia="Times New Roman" w:hAnsi="Times New Roman" w:cs="Times New Roman"/>
          <w:color w:val="000000"/>
          <w:sz w:val="27"/>
          <w:szCs w:val="27"/>
          <w:lang w:eastAsia="ru-RU"/>
        </w:rPr>
        <w:t> "О защите прав потребителей", другими федеральными законами и принимаемыми в соответствии с ними иными нормативными правовыми актами Российской Федерации, законами субъектов Российской Федерации, иными нормативными правовыми актами субъектов Российской Федерации.</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Отношения, связанные с организацией розничных рынков, организацией и осуществлением деятельности по продаже товаров на розничных рынках, регулируются Федеральным законом </w:t>
      </w:r>
      <w:hyperlink r:id="rId60" w:tgtFrame="contents" w:history="1">
        <w:r w:rsidRPr="001E3719">
          <w:rPr>
            <w:rFonts w:ascii="Times New Roman" w:eastAsia="Times New Roman" w:hAnsi="Times New Roman" w:cs="Times New Roman"/>
            <w:color w:val="1111EE"/>
            <w:sz w:val="27"/>
            <w:szCs w:val="27"/>
            <w:u w:val="single"/>
            <w:lang w:eastAsia="ru-RU"/>
          </w:rPr>
          <w:t>от 30 декабря 2006 года № 271-ФЗ</w:t>
        </w:r>
      </w:hyperlink>
      <w:r w:rsidRPr="001E3719">
        <w:rPr>
          <w:rFonts w:ascii="Times New Roman" w:eastAsia="Times New Roman" w:hAnsi="Times New Roman" w:cs="Times New Roman"/>
          <w:color w:val="000000"/>
          <w:sz w:val="27"/>
          <w:szCs w:val="27"/>
          <w:lang w:eastAsia="ru-RU"/>
        </w:rPr>
        <w:t> "О розничных рынках и о внесении изменений в Трудовой кодекс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Органы местного самоуправления вправе издавать муниципальные правовые акты по вопросам, связанным с созданием условий для обеспечения жителей муниципального образования услугами торговли, в случаях и в пределах, которые предусмотрены настоящим Федеральным законом, другими федеральными законами, указами Президента Российской Федерации, постановлениями Правительства Российской Федерации, законами субъектов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4. Методы государственного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Государственное регулирование торговой деятельности осуществляется посредством:</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установления требований к ее организации и осуществлению;</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антимонопольного регулирования в этой области;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информационного обеспечения в этой области;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4) государственного контроля (надзора), муниципального контроля в этой области.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Не допускается применение не предусмотренных частью 1 настоящей статьи методов государственного регулирования торговой деятельности, за исключением случаев, установленных федеральными законами.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5. Полномочия Правительства Российской Федерации, федеральных органов исполнительной власти в области государственного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Правительство Российской Федерации в соответствии с настоящим Федеральным законом осуществляет следующие полномочия в области государственного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обеспечение проведения государственной политики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утверждение методики расчета и порядка установления субъектами Российской Федерации нормативов минимальной обеспеченности населения площадью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3) утверждение методики расчета объема всех реализованных продовольственных товаров в границах субъекта Российской Федерации, в том числе в границах города федерального значения Москвы</w:t>
      </w:r>
      <w:r w:rsidRPr="001E3719">
        <w:rPr>
          <w:rFonts w:ascii="Times New Roman" w:eastAsia="Times New Roman" w:hAnsi="Times New Roman" w:cs="Times New Roman"/>
          <w:color w:val="1111EE"/>
          <w:sz w:val="27"/>
          <w:szCs w:val="27"/>
          <w:lang w:eastAsia="ru-RU"/>
        </w:rPr>
        <w:t>, Санкт-Петербурга или Севастополя</w:t>
      </w:r>
      <w:r w:rsidRPr="001E3719">
        <w:rPr>
          <w:rFonts w:ascii="Times New Roman" w:eastAsia="Times New Roman" w:hAnsi="Times New Roman" w:cs="Times New Roman"/>
          <w:color w:val="000000"/>
          <w:sz w:val="27"/>
          <w:szCs w:val="27"/>
          <w:lang w:eastAsia="ru-RU"/>
        </w:rPr>
        <w:t>, в границах муниципального района, </w:t>
      </w:r>
      <w:r w:rsidRPr="001E3719">
        <w:rPr>
          <w:rFonts w:ascii="Times New Roman" w:eastAsia="Times New Roman" w:hAnsi="Times New Roman" w:cs="Times New Roman"/>
          <w:color w:val="1111EE"/>
          <w:sz w:val="27"/>
          <w:szCs w:val="27"/>
          <w:lang w:eastAsia="ru-RU"/>
        </w:rPr>
        <w:t>муниципального округа, городского округа</w:t>
      </w:r>
      <w:r w:rsidRPr="001E3719">
        <w:rPr>
          <w:rFonts w:ascii="Times New Roman" w:eastAsia="Times New Roman" w:hAnsi="Times New Roman" w:cs="Times New Roman"/>
          <w:color w:val="000000"/>
          <w:sz w:val="27"/>
          <w:szCs w:val="27"/>
          <w:lang w:eastAsia="ru-RU"/>
        </w:rPr>
        <w:t> в денежном выражении за финансовый год и определения доли объема всех реализованных таких товаров хозяйствующим субъектом, осуществляющим розничную торговлю такими товарами посредством организации торговой сети (за</w:t>
      </w:r>
      <w:proofErr w:type="gramEnd"/>
      <w:r w:rsidRPr="001E3719">
        <w:rPr>
          <w:rFonts w:ascii="Times New Roman" w:eastAsia="Times New Roman" w:hAnsi="Times New Roman" w:cs="Times New Roman"/>
          <w:color w:val="000000"/>
          <w:sz w:val="27"/>
          <w:szCs w:val="27"/>
          <w:lang w:eastAsia="ru-RU"/>
        </w:rPr>
        <w:t xml:space="preserve"> исключением сельскохозяйственного потребительского кооператива, организации потребительской кооперации), в границах соответствующего административно-территориального образования в денежном выражении за финансовый год;</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61" w:tgtFrame="contents" w:history="1">
        <w:r w:rsidRPr="001E3719">
          <w:rPr>
            <w:rFonts w:ascii="Times New Roman" w:eastAsia="Times New Roman" w:hAnsi="Times New Roman" w:cs="Times New Roman"/>
            <w:color w:val="1C1CD6"/>
            <w:sz w:val="27"/>
            <w:szCs w:val="27"/>
            <w:u w:val="single"/>
            <w:lang w:eastAsia="ru-RU"/>
          </w:rPr>
          <w:t>от 13.06.2023 № 228-ФЗ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1111EE"/>
          <w:sz w:val="27"/>
          <w:szCs w:val="27"/>
          <w:lang w:eastAsia="ru-RU"/>
        </w:rPr>
        <w:t>3</w:t>
      </w:r>
      <w:r w:rsidRPr="001E3719">
        <w:rPr>
          <w:rFonts w:ascii="Times New Roman" w:eastAsia="Times New Roman" w:hAnsi="Times New Roman" w:cs="Times New Roman"/>
          <w:color w:val="0000AF"/>
          <w:sz w:val="17"/>
          <w:szCs w:val="17"/>
          <w:lang w:eastAsia="ru-RU"/>
        </w:rPr>
        <w:t>1</w:t>
      </w:r>
      <w:r w:rsidRPr="001E3719">
        <w:rPr>
          <w:rFonts w:ascii="Times New Roman" w:eastAsia="Times New Roman" w:hAnsi="Times New Roman" w:cs="Times New Roman"/>
          <w:color w:val="1111EE"/>
          <w:sz w:val="27"/>
          <w:szCs w:val="27"/>
          <w:lang w:eastAsia="ru-RU"/>
        </w:rPr>
        <w:t>) утверждение перечня отдельных товаров, подлежащих обязательной маркировке средствами идентификации, или критериев определения таких товаров, перечня групп хозяйствующих субъектов, осуществляющих маркировку отдельных товаров средствами идентификации по видам деятельности, правил маркировки товаров, подлежащих обязательной маркировке средствами идентификации, включая порядок реализации указанных товаров, произведенных до ввода обязательной маркировки средствами идентификации и не маркированных средствами идентификации, а также особенностей маркировки отдельных товаров, подлежащих</w:t>
      </w:r>
      <w:proofErr w:type="gramEnd"/>
      <w:r w:rsidRPr="001E3719">
        <w:rPr>
          <w:rFonts w:ascii="Times New Roman" w:eastAsia="Times New Roman" w:hAnsi="Times New Roman" w:cs="Times New Roman"/>
          <w:color w:val="1111EE"/>
          <w:sz w:val="27"/>
          <w:szCs w:val="27"/>
          <w:lang w:eastAsia="ru-RU"/>
        </w:rPr>
        <w:t xml:space="preserve"> обязательной маркировке средствами идентификации, и внедрения государственной информационной системы мониторинга за оборотом товаров, подлежащих обязательной маркировке средствами идентификации, в отношении указанных товаров. Сроки вступления в силу положений, устанавливающих обязательные требования по маркировке отдельных товаров средствами идентификации, </w:t>
      </w:r>
      <w:r w:rsidRPr="001E3719">
        <w:rPr>
          <w:rFonts w:ascii="Times New Roman" w:eastAsia="Times New Roman" w:hAnsi="Times New Roman" w:cs="Times New Roman"/>
          <w:color w:val="1111EE"/>
          <w:sz w:val="27"/>
          <w:szCs w:val="27"/>
          <w:lang w:eastAsia="ru-RU"/>
        </w:rPr>
        <w:lastRenderedPageBreak/>
        <w:t>определяются в соответствии с Федеральным законом </w:t>
      </w:r>
      <w:hyperlink r:id="rId62" w:tgtFrame="contents" w:history="1">
        <w:r w:rsidRPr="001E3719">
          <w:rPr>
            <w:rFonts w:ascii="Times New Roman" w:eastAsia="Times New Roman" w:hAnsi="Times New Roman" w:cs="Times New Roman"/>
            <w:color w:val="0000AF"/>
            <w:sz w:val="27"/>
            <w:szCs w:val="27"/>
            <w:u w:val="single"/>
            <w:lang w:eastAsia="ru-RU"/>
          </w:rPr>
          <w:t>от 31 июля 2020 года № 247-ФЗ</w:t>
        </w:r>
      </w:hyperlink>
      <w:r w:rsidRPr="001E3719">
        <w:rPr>
          <w:rFonts w:ascii="Times New Roman" w:eastAsia="Times New Roman" w:hAnsi="Times New Roman" w:cs="Times New Roman"/>
          <w:color w:val="1111EE"/>
          <w:sz w:val="27"/>
          <w:szCs w:val="27"/>
          <w:lang w:eastAsia="ru-RU"/>
        </w:rPr>
        <w:t> "Об обязательных требованиях в Российской Федерации". При этом Правительство Российской Федерации вправе определять специальные сроки поэтапного применения обязательных требований по маркировке товаров средствами идентификации по различным видам товаров в рамках одной товарной группы и (или) группам хозяйствующих субъектов;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63" w:tgtFrame="contents" w:history="1">
        <w:r w:rsidRPr="001E3719">
          <w:rPr>
            <w:rFonts w:ascii="Times New Roman" w:eastAsia="Times New Roman" w:hAnsi="Times New Roman" w:cs="Times New Roman"/>
            <w:color w:val="1C1CD6"/>
            <w:sz w:val="27"/>
            <w:szCs w:val="27"/>
            <w:u w:val="single"/>
            <w:lang w:eastAsia="ru-RU"/>
          </w:rPr>
          <w:t>от 31.12.2017 № 487-ФЗ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64" w:tgtFrame="contents" w:history="1">
        <w:r w:rsidRPr="001E3719">
          <w:rPr>
            <w:rFonts w:ascii="Times New Roman" w:eastAsia="Times New Roman" w:hAnsi="Times New Roman" w:cs="Times New Roman"/>
            <w:color w:val="1C1CD6"/>
            <w:sz w:val="27"/>
            <w:szCs w:val="27"/>
            <w:u w:val="single"/>
            <w:lang w:eastAsia="ru-RU"/>
          </w:rPr>
          <w:t>от 11.06.2021 № 170-ФЗ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3</w:t>
      </w:r>
      <w:r w:rsidRPr="001E3719">
        <w:rPr>
          <w:rFonts w:ascii="Times New Roman" w:eastAsia="Times New Roman" w:hAnsi="Times New Roman" w:cs="Times New Roman"/>
          <w:color w:val="0000AF"/>
          <w:sz w:val="17"/>
          <w:szCs w:val="17"/>
          <w:lang w:eastAsia="ru-RU"/>
        </w:rPr>
        <w:t>2</w:t>
      </w:r>
      <w:r w:rsidRPr="001E3719">
        <w:rPr>
          <w:rFonts w:ascii="Times New Roman" w:eastAsia="Times New Roman" w:hAnsi="Times New Roman" w:cs="Times New Roman"/>
          <w:color w:val="1111EE"/>
          <w:sz w:val="27"/>
          <w:szCs w:val="27"/>
          <w:lang w:eastAsia="ru-RU"/>
        </w:rPr>
        <w:t>) утверждение характеристик средств идентификации, в том числе структуры и формата кодов маркировки, кодов идентификации и кодов проверки, правил формирования, нанесения и учета средств идентификации, в отношении отдельных товаров, подлежащих обязательной маркировке средствами идентификации;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65"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66"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3</w:t>
      </w:r>
      <w:r w:rsidRPr="001E3719">
        <w:rPr>
          <w:rFonts w:ascii="Times New Roman" w:eastAsia="Times New Roman" w:hAnsi="Times New Roman" w:cs="Times New Roman"/>
          <w:color w:val="0000AF"/>
          <w:sz w:val="17"/>
          <w:szCs w:val="17"/>
          <w:lang w:eastAsia="ru-RU"/>
        </w:rPr>
        <w:t>3</w:t>
      </w:r>
      <w:r w:rsidRPr="001E3719">
        <w:rPr>
          <w:rFonts w:ascii="Times New Roman" w:eastAsia="Times New Roman" w:hAnsi="Times New Roman" w:cs="Times New Roman"/>
          <w:color w:val="1111EE"/>
          <w:sz w:val="27"/>
          <w:szCs w:val="27"/>
          <w:lang w:eastAsia="ru-RU"/>
        </w:rPr>
        <w:t>) утверждение требований к техническим средствам информационного обмена, используемым участниками оборота товаров, подлежащих обязательной маркировке средствами идентификации, для обмена информацией об этих товарах, в том числе к техническим средствам проверки кода проверки;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67"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68"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w:t>
      </w:r>
      <w:r w:rsidRPr="001E3719">
        <w:rPr>
          <w:rFonts w:ascii="Times New Roman" w:eastAsia="Times New Roman" w:hAnsi="Times New Roman" w:cs="Times New Roman"/>
          <w:color w:val="000000"/>
          <w:sz w:val="17"/>
          <w:szCs w:val="17"/>
          <w:lang w:eastAsia="ru-RU"/>
        </w:rPr>
        <w:t>4</w:t>
      </w:r>
      <w:r w:rsidRPr="001E3719">
        <w:rPr>
          <w:rFonts w:ascii="Times New Roman" w:eastAsia="Times New Roman" w:hAnsi="Times New Roman" w:cs="Times New Roman"/>
          <w:color w:val="000000"/>
          <w:sz w:val="27"/>
          <w:szCs w:val="27"/>
          <w:lang w:eastAsia="ru-RU"/>
        </w:rPr>
        <w:t xml:space="preserve">) утверждение порядка изъятия из оборота и </w:t>
      </w:r>
      <w:proofErr w:type="gramStart"/>
      <w:r w:rsidRPr="001E3719">
        <w:rPr>
          <w:rFonts w:ascii="Times New Roman" w:eastAsia="Times New Roman" w:hAnsi="Times New Roman" w:cs="Times New Roman"/>
          <w:color w:val="000000"/>
          <w:sz w:val="27"/>
          <w:szCs w:val="27"/>
          <w:lang w:eastAsia="ru-RU"/>
        </w:rPr>
        <w:t>уничтожения</w:t>
      </w:r>
      <w:proofErr w:type="gramEnd"/>
      <w:r w:rsidRPr="001E3719">
        <w:rPr>
          <w:rFonts w:ascii="Times New Roman" w:eastAsia="Times New Roman" w:hAnsi="Times New Roman" w:cs="Times New Roman"/>
          <w:color w:val="000000"/>
          <w:sz w:val="27"/>
          <w:szCs w:val="27"/>
          <w:lang w:eastAsia="ru-RU"/>
        </w:rPr>
        <w:t xml:space="preserve"> изъятых из оборота немаркированных товаров, подлежащих обязательной маркировке средствами идентификации;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69"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w:t>
      </w:r>
      <w:r w:rsidRPr="001E3719">
        <w:rPr>
          <w:rFonts w:ascii="Times New Roman" w:eastAsia="Times New Roman" w:hAnsi="Times New Roman" w:cs="Times New Roman"/>
          <w:color w:val="000000"/>
          <w:sz w:val="17"/>
          <w:szCs w:val="17"/>
          <w:lang w:eastAsia="ru-RU"/>
        </w:rPr>
        <w:t>5</w:t>
      </w:r>
      <w:r w:rsidRPr="001E3719">
        <w:rPr>
          <w:rFonts w:ascii="Times New Roman" w:eastAsia="Times New Roman" w:hAnsi="Times New Roman" w:cs="Times New Roman"/>
          <w:color w:val="000000"/>
          <w:sz w:val="27"/>
          <w:szCs w:val="27"/>
          <w:lang w:eastAsia="ru-RU"/>
        </w:rPr>
        <w:t>) утверждение размера платы за оказание услуг по предоставлению кодов маркировки, необходимых для формирования средств идентификации, и обеспечения мониторинга движения товаров, подлежащих обязательной маркировке средствами идентификации, а также порядка ее взимания;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70"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1111EE"/>
          <w:sz w:val="27"/>
          <w:szCs w:val="27"/>
          <w:lang w:eastAsia="ru-RU"/>
        </w:rPr>
        <w:t>3</w:t>
      </w:r>
      <w:r w:rsidRPr="001E3719">
        <w:rPr>
          <w:rFonts w:ascii="Times New Roman" w:eastAsia="Times New Roman" w:hAnsi="Times New Roman" w:cs="Times New Roman"/>
          <w:color w:val="0000AF"/>
          <w:sz w:val="17"/>
          <w:szCs w:val="17"/>
          <w:lang w:eastAsia="ru-RU"/>
        </w:rPr>
        <w:t>6</w:t>
      </w:r>
      <w:r w:rsidRPr="001E3719">
        <w:rPr>
          <w:rFonts w:ascii="Times New Roman" w:eastAsia="Times New Roman" w:hAnsi="Times New Roman" w:cs="Times New Roman"/>
          <w:color w:val="1111EE"/>
          <w:sz w:val="27"/>
          <w:szCs w:val="27"/>
          <w:lang w:eastAsia="ru-RU"/>
        </w:rPr>
        <w:t>) утверждение перечня случаев, при которых продажа товаров, подлежащих обязательной маркировке средствами идентификации, запрещена на основании информации, содержащейся в государственной информационной системе мониторинга за оборотом товаров, подлежащих обязательной маркировке средствами идентификации, или отсутствия в данной государственной информационной системе необходимой информации о таких товарах, а также порядка применения указанного запрета участниками оборота товаров, подлежащих обязательной маркировке средствами идентификации, и особенностей внедрения</w:t>
      </w:r>
      <w:proofErr w:type="gramEnd"/>
      <w:r w:rsidRPr="001E3719">
        <w:rPr>
          <w:rFonts w:ascii="Times New Roman" w:eastAsia="Times New Roman" w:hAnsi="Times New Roman" w:cs="Times New Roman"/>
          <w:color w:val="1111EE"/>
          <w:sz w:val="27"/>
          <w:szCs w:val="27"/>
          <w:lang w:eastAsia="ru-RU"/>
        </w:rPr>
        <w:t xml:space="preserve"> указанного запрета в отношении отдельных товаров, в том числе правил получения информации из данной государственной информационной системы;</w:t>
      </w:r>
      <w:r w:rsidRPr="001E3719">
        <w:rPr>
          <w:rFonts w:ascii="Times New Roman" w:eastAsia="Times New Roman" w:hAnsi="Times New Roman" w:cs="Times New Roman"/>
          <w:i/>
          <w:iCs/>
          <w:color w:val="1111EE"/>
          <w:sz w:val="27"/>
          <w:szCs w:val="27"/>
          <w:lang w:eastAsia="ru-RU"/>
        </w:rPr>
        <w:t> (Дополнение пунктом - Федеральный закон </w:t>
      </w:r>
      <w:hyperlink r:id="rId71" w:tgtFrame="contents" w:history="1">
        <w:r w:rsidRPr="001E3719">
          <w:rPr>
            <w:rFonts w:ascii="Times New Roman" w:eastAsia="Times New Roman" w:hAnsi="Times New Roman" w:cs="Times New Roman"/>
            <w:color w:val="1C1CD6"/>
            <w:sz w:val="27"/>
            <w:szCs w:val="27"/>
            <w:u w:val="single"/>
            <w:lang w:eastAsia="ru-RU"/>
          </w:rPr>
          <w:t>от 13.06.2023 № 204-ФЗ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иные предусмотренные настоящим Федеральным законом, другими федеральными законами полномочия в области государственного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2. Федеральный орган исполнительной власти, осуществляющий функции по выработке государственной политики и нормативно-правовому регулированию в сфере внутренней торговли, осуществляет следующие полномочия: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утверждение методических рекомендаций по разработке региональных программ развития торговли;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утверждение формы торгового реестра, включающего в себя сведения о хозяйствующих субъектах, осуществляющих торговую деятельность, о хозяйствующих субъектах, осуществляющих поставки товаров (за исключением производителей товаров), и о состоянии торговли на территории субъекта Российской Федерации (далее - торговый реестр), порядка его формирования и порядка предоставления информации, содержащейся в торговом реестре;</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3) участие совместно с уполномоченным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в определении содержания форм статистической отчетности, применяемых в области торговой деятельности, сроков их представления хозяйствующими субъектами, осуществляющими торговую деятельность, хозяйствующими субъектами, осуществляющими поставки товаров (за исключением производителей товаров);</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72" w:tgtFrame="contents" w:history="1">
        <w:r w:rsidRPr="001E3719">
          <w:rPr>
            <w:rFonts w:ascii="Times New Roman" w:eastAsia="Times New Roman" w:hAnsi="Times New Roman" w:cs="Times New Roman"/>
            <w:color w:val="1C1CD6"/>
            <w:sz w:val="27"/>
            <w:szCs w:val="27"/>
            <w:u w:val="single"/>
            <w:lang w:eastAsia="ru-RU"/>
          </w:rPr>
          <w:t>от 29.07.2018 № 272-ФЗ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иные предусмотренные настоящим Федеральным законом, другими федеральными законами, указами Президента Российской Федерации, постановлениями Правительства Российской Федерации полномочия.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3. Федеральный орган исполнительной власти, указанный в части 2 настоящей статьи, является уполномоченным органом, осуществляющим функции по выработке государственной политики и нормативно-правовому регулированию по вопросам маркировки товаров средствами идентификации.</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73" w:tgtFrame="contents" w:history="1">
        <w:r w:rsidRPr="001E3719">
          <w:rPr>
            <w:rFonts w:ascii="Times New Roman" w:eastAsia="Times New Roman" w:hAnsi="Times New Roman" w:cs="Times New Roman"/>
            <w:color w:val="1C1CD6"/>
            <w:sz w:val="27"/>
            <w:szCs w:val="27"/>
            <w:u w:val="single"/>
            <w:lang w:eastAsia="ru-RU"/>
          </w:rPr>
          <w:t>от 01.04.2022 № 86-ФЗ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6. Полномочия органов государственной власти субъектов Российской Федерации, органов местного самоуправления в области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Органы государственной власти субъектов Российской Федерации в области государственного регулирования торговой деятельности осуществляют следующие полномочия: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реализация государственной политики в области торговой деятельности на территории субъекта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2) в соответствии с настоящим Федеральным законом разработка и принятие законов субъектов Российской Федерации, иных нормативных </w:t>
      </w:r>
      <w:r w:rsidRPr="001E3719">
        <w:rPr>
          <w:rFonts w:ascii="Times New Roman" w:eastAsia="Times New Roman" w:hAnsi="Times New Roman" w:cs="Times New Roman"/>
          <w:color w:val="000000"/>
          <w:sz w:val="27"/>
          <w:szCs w:val="27"/>
          <w:lang w:eastAsia="ru-RU"/>
        </w:rPr>
        <w:lastRenderedPageBreak/>
        <w:t>правовых актов субъектов Российской Федерации в области государственного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установление нормативов минимальной обеспеченности населения площадью торговых объектов для субъекта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проведение информационно-аналитического наблюдения за состоянием рынка определенного товара и осуществлением торговой деятельности на территории соответствующего субъекта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разработка и реализация мероприятий, содействующих развитию торговой деятельности на территории соответствующего субъекта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иные предусмотренные настоящим Федеральным законом полномочия.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Органы местного самоуправления в области регулирования торговой деятельности создают условия для обеспечения жителей муниципального образования услугами торговли. Указанное полномочие осуществляется органами местного самоуправления внутригородских муниципальных образований городов федерального значения Москвы, Санкт-Петербурга и Севастополя в случае, если создание таких условий определено как вопрос местного значения законами этих субъектов Российской Федерации.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74" w:tgtFrame="contents" w:history="1">
        <w:r w:rsidRPr="001E3719">
          <w:rPr>
            <w:rFonts w:ascii="Times New Roman" w:eastAsia="Times New Roman" w:hAnsi="Times New Roman" w:cs="Times New Roman"/>
            <w:color w:val="1C1CD6"/>
            <w:sz w:val="27"/>
            <w:szCs w:val="27"/>
            <w:u w:val="single"/>
            <w:lang w:eastAsia="ru-RU"/>
          </w:rPr>
          <w:t>от 31.12.2014 № 493-ФЗ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Полномочия органов местного самоуправления и органов государственной власти субъекта Российской Федерации в области регулирования торговой деятельности, установленные настоящим Федеральным законом, могут быть перераспределены между ними в порядке, предусмотренном частью 1</w:t>
      </w:r>
      <w:r w:rsidRPr="001E3719">
        <w:rPr>
          <w:rFonts w:ascii="Times New Roman" w:eastAsia="Times New Roman" w:hAnsi="Times New Roman" w:cs="Times New Roman"/>
          <w:color w:val="000000"/>
          <w:sz w:val="17"/>
          <w:szCs w:val="17"/>
          <w:lang w:eastAsia="ru-RU"/>
        </w:rPr>
        <w:t>2</w:t>
      </w:r>
      <w:r w:rsidRPr="001E3719">
        <w:rPr>
          <w:rFonts w:ascii="Times New Roman" w:eastAsia="Times New Roman" w:hAnsi="Times New Roman" w:cs="Times New Roman"/>
          <w:color w:val="000000"/>
          <w:sz w:val="27"/>
          <w:szCs w:val="27"/>
          <w:lang w:eastAsia="ru-RU"/>
        </w:rPr>
        <w:t> статьи 17 Федерального закона </w:t>
      </w:r>
      <w:hyperlink r:id="rId75" w:tgtFrame="contents" w:history="1">
        <w:r w:rsidRPr="001E3719">
          <w:rPr>
            <w:rFonts w:ascii="Times New Roman" w:eastAsia="Times New Roman" w:hAnsi="Times New Roman" w:cs="Times New Roman"/>
            <w:color w:val="1111EE"/>
            <w:sz w:val="27"/>
            <w:szCs w:val="27"/>
            <w:u w:val="single"/>
            <w:lang w:eastAsia="ru-RU"/>
          </w:rPr>
          <w:t>от 6 октября 2003 года № 131-ФЗ</w:t>
        </w:r>
      </w:hyperlink>
      <w:r w:rsidRPr="001E3719">
        <w:rPr>
          <w:rFonts w:ascii="Times New Roman" w:eastAsia="Times New Roman" w:hAnsi="Times New Roman" w:cs="Times New Roman"/>
          <w:color w:val="000000"/>
          <w:sz w:val="27"/>
          <w:szCs w:val="27"/>
          <w:lang w:eastAsia="ru-RU"/>
        </w:rPr>
        <w:t> "Об общих принципах организации местного самоуправления в Российской Федерации".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76" w:tgtFrame="contents" w:history="1">
        <w:r w:rsidRPr="001E3719">
          <w:rPr>
            <w:rFonts w:ascii="Times New Roman" w:eastAsia="Times New Roman" w:hAnsi="Times New Roman" w:cs="Times New Roman"/>
            <w:color w:val="1C1CD6"/>
            <w:sz w:val="27"/>
            <w:szCs w:val="27"/>
            <w:u w:val="single"/>
            <w:lang w:eastAsia="ru-RU"/>
          </w:rPr>
          <w:t>от 29.12.2014 № 485-ФЗ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7. Участие в формировании и реализации государственной политики в области торговой деятельности некоммерческих организаций, объединяющих хозяйствующих субъектов, осуществляющих торговую деятельность, и некоммерческих организаций, объединяющих хозяйствующих субъектов, осуществляющих поставки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w:t>
      </w:r>
      <w:proofErr w:type="gramStart"/>
      <w:r w:rsidRPr="001E3719">
        <w:rPr>
          <w:rFonts w:ascii="Times New Roman" w:eastAsia="Times New Roman" w:hAnsi="Times New Roman" w:cs="Times New Roman"/>
          <w:color w:val="000000"/>
          <w:sz w:val="27"/>
          <w:szCs w:val="27"/>
          <w:lang w:eastAsia="ru-RU"/>
        </w:rPr>
        <w:t>Федеральный орган исполнительной власти, осуществляющий функции по выработке государственной политики и нормативно-правовому регулированию в сфере внутренней торговли, в целях согласования общественно значимых интересов хозяйствующих субъектов, осуществляющих торговую деятельность, хозяйствующих субъектов, осуществляющих поставки товаров, привлекает на добровольной основе некоммерческие организации, объединяющие таких хозяйствующих субъектов, к участию в формировании и реализации государственной политики в области торговой деятельности.</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2. Участие в формировании и реализации государственной политики в области торговой деятельности некоммерческих организаций, объединяющих хозяйствующих субъектов, осуществляющих торговую деятельность, некоммерческих организаций, объединяющих хозяйствующих субъектов, осуществляющих поставки товаров, может осуществляться в следующих формах: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участие в разработке проектов нормативных правовых актов Российской Федерации в области торговой деятельности, региональных и муниципальных программ развития торговли;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участие в анализе финансовых, экономических, социальных и иных показателей развития торговли на территориях субъектов Российской Федерации, муниципальных образований, в оценке эффективности применения мер по ее поддержке, в подготовке прогноза развития торговли на территориях субъектов Российской Федерации, муниципальных образований;</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распространение российского и иностранного опыта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предоставление необходимой информации для формирования и реализации государственной политики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подготовка для органов государственной власти и органов местного самоуправления предложений о совершенствовании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иные предусмотренные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формы такого участия.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Глава 2. Требования к организации и осуществлению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8. Права и обязанности хозяйствующих субъектов, осуществляющих торговую деятельность, хозяйствующих субъектов, осуществляющих поставки товаров, при организации торговой деятельности и ее осуществлении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Торговая деятельность осуществляется хозяйствующими субъектами, предусмотренными настоящим Федеральным законом и зарегистрированными в установленном законодательством Российской Федерации порядке, если иное не предусмотрено федеральными законами.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Хозяйствующие субъекты, осуществляющие торговую деятельность, при организации торговой деятельности и ее осуществлении, за исключением установленных настоящим Федеральным законом, другими федеральными законами случаев, самостоятельно определяют:</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вид торговли (оптовая и (или) розничная торговля);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2) форму торговли (в стационарных торговых объектах, вне стационарных торговых объектов, в том числе на ярмарках, выставках, развозная торговля, разносная торговля, дистанционный способ продажи товаров, продажа товаров с использованием автоматов и иные формы торговли);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способ торговли (с использованием торговых объектов и (или) без использования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специализацию торговли (универсальная торговля и (или) специализированная торговля);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тип торгового объекта, используемого для осуществления торговой деятельности (стационарный торговый объект и (или) нестационарный торговый объект);</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основания использования имущества при осуществлении торговой деятельности (право собственности и (или) иное законное основание);</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7) порядок и условия осуществления торговой деятельности, в том числе:</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а) ассортимент продаваемых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б) режим работы;</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в) приемы и способы, с помощью которых осуществляется продажа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г) количество, типы, модели технологического оборудования, инвентаря, </w:t>
      </w:r>
      <w:proofErr w:type="gramStart"/>
      <w:r w:rsidRPr="001E3719">
        <w:rPr>
          <w:rFonts w:ascii="Times New Roman" w:eastAsia="Times New Roman" w:hAnsi="Times New Roman" w:cs="Times New Roman"/>
          <w:color w:val="000000"/>
          <w:sz w:val="27"/>
          <w:szCs w:val="27"/>
          <w:lang w:eastAsia="ru-RU"/>
        </w:rPr>
        <w:t>используемых</w:t>
      </w:r>
      <w:proofErr w:type="gramEnd"/>
      <w:r w:rsidRPr="001E3719">
        <w:rPr>
          <w:rFonts w:ascii="Times New Roman" w:eastAsia="Times New Roman" w:hAnsi="Times New Roman" w:cs="Times New Roman"/>
          <w:color w:val="000000"/>
          <w:sz w:val="27"/>
          <w:szCs w:val="27"/>
          <w:lang w:eastAsia="ru-RU"/>
        </w:rPr>
        <w:t xml:space="preserve"> при осуществлении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д) способы доведения до покупателей информации о продавце, о предлагаемых для продажи товарах, об оказываемых услугах;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8) цены на продаваемые товары;</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9) форму распространения рекламы в торговом объекте и в его витринах;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10) условия заключения договоров купли-продажи товаров, договоров возмездного оказания услуг;</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11) иные порядок и условия осуществления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Указанные в пункте 7 части 2 настоящей статьи порядок и условия осуществления торговой деятельности применительно к государственным или муниципальным предприятиям, учреждениям торговли устанавливаются по решению соответствующих государственных или муниципальных органов.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В случае</w:t>
      </w:r>
      <w:proofErr w:type="gramStart"/>
      <w:r w:rsidRPr="001E3719">
        <w:rPr>
          <w:rFonts w:ascii="Times New Roman" w:eastAsia="Times New Roman" w:hAnsi="Times New Roman" w:cs="Times New Roman"/>
          <w:color w:val="000000"/>
          <w:sz w:val="27"/>
          <w:szCs w:val="27"/>
          <w:lang w:eastAsia="ru-RU"/>
        </w:rPr>
        <w:t>,</w:t>
      </w:r>
      <w:proofErr w:type="gramEnd"/>
      <w:r w:rsidRPr="001E3719">
        <w:rPr>
          <w:rFonts w:ascii="Times New Roman" w:eastAsia="Times New Roman" w:hAnsi="Times New Roman" w:cs="Times New Roman"/>
          <w:color w:val="000000"/>
          <w:sz w:val="27"/>
          <w:szCs w:val="27"/>
          <w:lang w:eastAsia="ru-RU"/>
        </w:rPr>
        <w:t xml:space="preserve"> если федеральными законами предусмотрено государственное регулирование цен на отдельные виды товаров, торговых надбавок (наценок) к ценам на них (в том числе установление их предельных (максимального и (или) минимального) уровней органами государственной власти), цены на такие товары, торговые надбавки (наценки) к ценам на них устанавливаются в соответствии с указанными федеральными законами, а также принимаемыми в соответствии с ними нормативными правовыми актами данных органов государственной власти и (или) нормативными правовыми актами органов местного самоуправления.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 xml:space="preserve">5. В целях стабилизации розничных цен на отдельные виды социально значимых продовольственных товаров первой необходимости на территории </w:t>
      </w:r>
      <w:r w:rsidRPr="001E3719">
        <w:rPr>
          <w:rFonts w:ascii="Times New Roman" w:eastAsia="Times New Roman" w:hAnsi="Times New Roman" w:cs="Times New Roman"/>
          <w:color w:val="1111EE"/>
          <w:sz w:val="27"/>
          <w:szCs w:val="27"/>
          <w:lang w:eastAsia="ru-RU"/>
        </w:rPr>
        <w:lastRenderedPageBreak/>
        <w:t>субъекта Российской Федерации или территориях субъектов Российской Федерации Правительство Российской Федерации вправе устанавливать на данные виды товаров предельно допустимые розничные цены на срок не более девяноста календарных дней.</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77" w:tgtFrame="contents" w:history="1">
        <w:r w:rsidRPr="001E3719">
          <w:rPr>
            <w:rFonts w:ascii="Times New Roman" w:eastAsia="Times New Roman" w:hAnsi="Times New Roman" w:cs="Times New Roman"/>
            <w:color w:val="1C1CD6"/>
            <w:sz w:val="27"/>
            <w:szCs w:val="27"/>
            <w:u w:val="single"/>
            <w:lang w:eastAsia="ru-RU"/>
          </w:rPr>
          <w:t>от 30.12.2020 № 500-ФЗ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Перечень отдельных видов социально значимых продовольственных товаров первой необходимости и порядок установления предельно допустимых розничных цен на них устанавливаются Правительством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7. </w:t>
      </w:r>
      <w:proofErr w:type="gramStart"/>
      <w:r w:rsidRPr="001E3719">
        <w:rPr>
          <w:rFonts w:ascii="Times New Roman" w:eastAsia="Times New Roman" w:hAnsi="Times New Roman" w:cs="Times New Roman"/>
          <w:color w:val="000000"/>
          <w:sz w:val="27"/>
          <w:szCs w:val="27"/>
          <w:lang w:eastAsia="ru-RU"/>
        </w:rPr>
        <w:t>В целях </w:t>
      </w:r>
      <w:r w:rsidRPr="001E3719">
        <w:rPr>
          <w:rFonts w:ascii="Times New Roman" w:eastAsia="Times New Roman" w:hAnsi="Times New Roman" w:cs="Times New Roman"/>
          <w:color w:val="1111EE"/>
          <w:sz w:val="27"/>
          <w:szCs w:val="27"/>
          <w:lang w:eastAsia="ru-RU"/>
        </w:rPr>
        <w:t>обеспечения законного оборота товаров, защиты прав потребителей и предупреждения действий, вводящих их в заблуждение, </w:t>
      </w:r>
      <w:r w:rsidRPr="001E3719">
        <w:rPr>
          <w:rFonts w:ascii="Times New Roman" w:eastAsia="Times New Roman" w:hAnsi="Times New Roman" w:cs="Times New Roman"/>
          <w:color w:val="000000"/>
          <w:sz w:val="27"/>
          <w:szCs w:val="27"/>
          <w:lang w:eastAsia="ru-RU"/>
        </w:rPr>
        <w:t>охраны жизни и здоровья человека, защиты общественной морали и правопорядка, охраны окружающей среды, животных и растений, культурных ценностей, выполнения международных обязательств Российской Федерации и (или) обеспечения обороны страны и безопасности государства Правительством Российской Федерации может быть установлена обязанность хозяйствующих субъектов или отдельных групп хозяйствующих</w:t>
      </w:r>
      <w:proofErr w:type="gramEnd"/>
      <w:r w:rsidRPr="001E3719">
        <w:rPr>
          <w:rFonts w:ascii="Times New Roman" w:eastAsia="Times New Roman" w:hAnsi="Times New Roman" w:cs="Times New Roman"/>
          <w:color w:val="000000"/>
          <w:sz w:val="27"/>
          <w:szCs w:val="27"/>
          <w:lang w:eastAsia="ru-RU"/>
        </w:rPr>
        <w:t xml:space="preserve"> субъектов осуществлять маркировку отдельных товаров средствами идентификации.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78" w:tgtFrame="contents" w:history="1">
        <w:r w:rsidRPr="001E3719">
          <w:rPr>
            <w:rFonts w:ascii="Times New Roman" w:eastAsia="Times New Roman" w:hAnsi="Times New Roman" w:cs="Times New Roman"/>
            <w:color w:val="1C1CD6"/>
            <w:sz w:val="27"/>
            <w:szCs w:val="27"/>
            <w:u w:val="single"/>
            <w:lang w:eastAsia="ru-RU"/>
          </w:rPr>
          <w:t>от 31.12.2017 № 487-ФЗ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79"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8. </w:t>
      </w:r>
      <w:proofErr w:type="gramStart"/>
      <w:r w:rsidRPr="001E3719">
        <w:rPr>
          <w:rFonts w:ascii="Times New Roman" w:eastAsia="Times New Roman" w:hAnsi="Times New Roman" w:cs="Times New Roman"/>
          <w:color w:val="000000"/>
          <w:sz w:val="27"/>
          <w:szCs w:val="27"/>
          <w:lang w:eastAsia="ru-RU"/>
        </w:rPr>
        <w:t>В случаях, предусмотренных международным договором Российской Федерации, обязанность хозяйствующих субъектов или отдельных групп хозяйствующих субъектов осуществлять маркировку отдельных товаров средствами идентификации может быть установлена независимо от целей, указанных в части 7 настоящей статьи.</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80" w:tgtFrame="contents" w:history="1">
        <w:r w:rsidRPr="001E3719">
          <w:rPr>
            <w:rFonts w:ascii="Times New Roman" w:eastAsia="Times New Roman" w:hAnsi="Times New Roman" w:cs="Times New Roman"/>
            <w:color w:val="1C1CD6"/>
            <w:sz w:val="27"/>
            <w:szCs w:val="27"/>
            <w:u w:val="single"/>
            <w:lang w:eastAsia="ru-RU"/>
          </w:rPr>
          <w:t>от 31.12.2017 № 487-ФЗ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 xml:space="preserve">9. Если иное не предусмотрено настоящим Федеральным законом или принятым в соответствии с ним нормативным правовым актом Правительства Российской Федерации, ввод в оборот, оборот и вывод из оборота товара, в результате </w:t>
      </w:r>
      <w:proofErr w:type="gramStart"/>
      <w:r w:rsidRPr="001E3719">
        <w:rPr>
          <w:rFonts w:ascii="Times New Roman" w:eastAsia="Times New Roman" w:hAnsi="Times New Roman" w:cs="Times New Roman"/>
          <w:color w:val="1111EE"/>
          <w:sz w:val="27"/>
          <w:szCs w:val="27"/>
          <w:lang w:eastAsia="ru-RU"/>
        </w:rPr>
        <w:t>которых</w:t>
      </w:r>
      <w:proofErr w:type="gramEnd"/>
      <w:r w:rsidRPr="001E3719">
        <w:rPr>
          <w:rFonts w:ascii="Times New Roman" w:eastAsia="Times New Roman" w:hAnsi="Times New Roman" w:cs="Times New Roman"/>
          <w:color w:val="1111EE"/>
          <w:sz w:val="27"/>
          <w:szCs w:val="27"/>
          <w:lang w:eastAsia="ru-RU"/>
        </w:rPr>
        <w:t xml:space="preserve"> нарушаются требования об обязательной маркировке средствами идентификации, на территории Российской Федерации не допускаются.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81" w:tgtFrame="contents" w:history="1">
        <w:r w:rsidRPr="001E3719">
          <w:rPr>
            <w:rFonts w:ascii="Times New Roman" w:eastAsia="Times New Roman" w:hAnsi="Times New Roman" w:cs="Times New Roman"/>
            <w:color w:val="1C1CD6"/>
            <w:sz w:val="27"/>
            <w:szCs w:val="27"/>
            <w:u w:val="single"/>
            <w:lang w:eastAsia="ru-RU"/>
          </w:rPr>
          <w:t>от 31.12.2017 № 487-ФЗ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82"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9</w:t>
      </w:r>
      <w:r w:rsidRPr="001E3719">
        <w:rPr>
          <w:rFonts w:ascii="Times New Roman" w:eastAsia="Times New Roman" w:hAnsi="Times New Roman" w:cs="Times New Roman"/>
          <w:color w:val="0000AF"/>
          <w:sz w:val="17"/>
          <w:szCs w:val="17"/>
          <w:lang w:eastAsia="ru-RU"/>
        </w:rPr>
        <w:t>1</w:t>
      </w:r>
      <w:r w:rsidRPr="001E3719">
        <w:rPr>
          <w:rFonts w:ascii="Times New Roman" w:eastAsia="Times New Roman" w:hAnsi="Times New Roman" w:cs="Times New Roman"/>
          <w:color w:val="1111EE"/>
          <w:sz w:val="27"/>
          <w:szCs w:val="27"/>
          <w:lang w:eastAsia="ru-RU"/>
        </w:rPr>
        <w:t>. До 31 декабря </w:t>
      </w:r>
      <w:r w:rsidRPr="001E3719">
        <w:rPr>
          <w:rFonts w:ascii="Times New Roman" w:eastAsia="Times New Roman" w:hAnsi="Times New Roman" w:cs="Times New Roman"/>
          <w:color w:val="1111EE"/>
          <w:sz w:val="27"/>
          <w:szCs w:val="27"/>
          <w:shd w:val="clear" w:color="auto" w:fill="F0F0F0"/>
          <w:lang w:eastAsia="ru-RU"/>
        </w:rPr>
        <w:t>2025 года</w:t>
      </w:r>
      <w:r w:rsidRPr="001E3719">
        <w:rPr>
          <w:rFonts w:ascii="Times New Roman" w:eastAsia="Times New Roman" w:hAnsi="Times New Roman" w:cs="Times New Roman"/>
          <w:color w:val="1111EE"/>
          <w:sz w:val="27"/>
          <w:szCs w:val="27"/>
          <w:lang w:eastAsia="ru-RU"/>
        </w:rPr>
        <w:t> в связи с введением в отношении Российской Федерации ограничительных мер экономического характера Правительство Российской Федерации вправе устанавливать порядок ввода в оборот, оборота и вывода из оборота товаров, подлежащих обязательной маркировке средствами идентификации, без нанесения на них средств идентификации в отдельных случаях.</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83" w:tgtFrame="contents" w:history="1">
        <w:r w:rsidRPr="001E3719">
          <w:rPr>
            <w:rFonts w:ascii="Times New Roman" w:eastAsia="Times New Roman" w:hAnsi="Times New Roman" w:cs="Times New Roman"/>
            <w:color w:val="1C1CD6"/>
            <w:sz w:val="27"/>
            <w:szCs w:val="27"/>
            <w:u w:val="single"/>
            <w:lang w:eastAsia="ru-RU"/>
          </w:rPr>
          <w:t>от 14.07.2022 № 341-ФЗ</w:t>
        </w:r>
      </w:hyperlink>
      <w:r w:rsidRPr="001E3719">
        <w:rPr>
          <w:rFonts w:ascii="Times New Roman" w:eastAsia="Times New Roman" w:hAnsi="Times New Roman" w:cs="Times New Roman"/>
          <w:i/>
          <w:iCs/>
          <w:color w:val="1111EE"/>
          <w:sz w:val="27"/>
          <w:szCs w:val="27"/>
          <w:lang w:eastAsia="ru-RU"/>
        </w:rPr>
        <w:t>)</w:t>
      </w:r>
      <w:r w:rsidRPr="001E3719">
        <w:rPr>
          <w:rFonts w:ascii="Times New Roman" w:eastAsia="Times New Roman" w:hAnsi="Times New Roman" w:cs="Times New Roman"/>
          <w:i/>
          <w:iCs/>
          <w:color w:val="1111EE"/>
          <w:sz w:val="27"/>
          <w:szCs w:val="27"/>
          <w:shd w:val="clear" w:color="auto" w:fill="F0F0F0"/>
          <w:lang w:eastAsia="ru-RU"/>
        </w:rPr>
        <w:t> (В редакции федеральных законов </w:t>
      </w:r>
      <w:hyperlink r:id="rId84" w:tgtFrame="contents" w:history="1">
        <w:r w:rsidRPr="001E3719">
          <w:rPr>
            <w:rFonts w:ascii="Times New Roman" w:eastAsia="Times New Roman" w:hAnsi="Times New Roman" w:cs="Times New Roman"/>
            <w:color w:val="1C1CD6"/>
            <w:sz w:val="27"/>
            <w:szCs w:val="27"/>
            <w:u w:val="single"/>
            <w:shd w:val="clear" w:color="auto" w:fill="F0F0F0"/>
            <w:lang w:eastAsia="ru-RU"/>
          </w:rPr>
          <w:t>от 19.12.2022 № 519-ФЗ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85" w:tgtFrame="contents" w:history="1">
        <w:r w:rsidRPr="001E3719">
          <w:rPr>
            <w:rFonts w:ascii="Times New Roman" w:eastAsia="Times New Roman" w:hAnsi="Times New Roman" w:cs="Times New Roman"/>
            <w:color w:val="1C1CD6"/>
            <w:sz w:val="27"/>
            <w:szCs w:val="27"/>
            <w:u w:val="single"/>
            <w:shd w:val="clear" w:color="auto" w:fill="F0F0F0"/>
            <w:lang w:eastAsia="ru-RU"/>
          </w:rPr>
          <w:t>от 25.12.2023 № 625-ФЗ</w:t>
        </w:r>
      </w:hyperlink>
      <w:r w:rsidRPr="001E3719">
        <w:rPr>
          <w:rFonts w:ascii="Times New Roman" w:eastAsia="Times New Roman" w:hAnsi="Times New Roman" w:cs="Times New Roman"/>
          <w:i/>
          <w:iCs/>
          <w:color w:val="1111EE"/>
          <w:sz w:val="27"/>
          <w:szCs w:val="27"/>
          <w:shd w:val="clear" w:color="auto" w:fill="F0F0F0"/>
          <w:lang w:eastAsia="ru-RU"/>
        </w:rPr>
        <w:t>, </w:t>
      </w:r>
      <w:hyperlink r:id="rId86" w:tgtFrame="contents" w:history="1">
        <w:r w:rsidRPr="001E3719">
          <w:rPr>
            <w:rFonts w:ascii="Times New Roman" w:eastAsia="Times New Roman" w:hAnsi="Times New Roman" w:cs="Times New Roman"/>
            <w:color w:val="1C1CD6"/>
            <w:sz w:val="27"/>
            <w:szCs w:val="27"/>
            <w:u w:val="single"/>
            <w:shd w:val="clear" w:color="auto" w:fill="F0F0F0"/>
            <w:lang w:eastAsia="ru-RU"/>
          </w:rPr>
          <w:t>от 26.12.2024 № 494-ФЗ</w:t>
        </w:r>
      </w:hyperlink>
      <w:r w:rsidRPr="001E3719">
        <w:rPr>
          <w:rFonts w:ascii="Times New Roman" w:eastAsia="Times New Roman" w:hAnsi="Times New Roman" w:cs="Times New Roman"/>
          <w:i/>
          <w:iCs/>
          <w:color w:val="1111EE"/>
          <w:sz w:val="27"/>
          <w:szCs w:val="27"/>
          <w:shd w:val="clear" w:color="auto" w:fill="F0F0F0"/>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10. </w:t>
      </w:r>
      <w:proofErr w:type="gramStart"/>
      <w:r w:rsidRPr="001E3719">
        <w:rPr>
          <w:rFonts w:ascii="Times New Roman" w:eastAsia="Times New Roman" w:hAnsi="Times New Roman" w:cs="Times New Roman"/>
          <w:color w:val="1111EE"/>
          <w:sz w:val="27"/>
          <w:szCs w:val="27"/>
          <w:lang w:eastAsia="ru-RU"/>
        </w:rPr>
        <w:t xml:space="preserve">Хозяйствующие субъекты, нарушившие правила маркировки товаров средствами идентификации и (или) не исполнившие обязанность по передаче в государственную информационную систему мониторинга за оборотом товаров, подлежащих обязательной маркировке средствами идентификации, сведений, </w:t>
      </w:r>
      <w:r w:rsidRPr="001E3719">
        <w:rPr>
          <w:rFonts w:ascii="Times New Roman" w:eastAsia="Times New Roman" w:hAnsi="Times New Roman" w:cs="Times New Roman"/>
          <w:color w:val="1111EE"/>
          <w:sz w:val="27"/>
          <w:szCs w:val="27"/>
          <w:lang w:eastAsia="ru-RU"/>
        </w:rPr>
        <w:lastRenderedPageBreak/>
        <w:t>предусмотренных настоящим Федеральным законом и принятыми в соответствии с ним нормативными правовыми актами Российской Федерации, несут ответственность в соответствии с законодательством Российской Федерации, за исключением случаев, предусмотренных частью 9</w:t>
      </w:r>
      <w:r w:rsidRPr="001E3719">
        <w:rPr>
          <w:rFonts w:ascii="Times New Roman" w:eastAsia="Times New Roman" w:hAnsi="Times New Roman" w:cs="Times New Roman"/>
          <w:color w:val="0000AF"/>
          <w:sz w:val="17"/>
          <w:szCs w:val="17"/>
          <w:lang w:eastAsia="ru-RU"/>
        </w:rPr>
        <w:t>1</w:t>
      </w:r>
      <w:r w:rsidRPr="001E3719">
        <w:rPr>
          <w:rFonts w:ascii="Times New Roman" w:eastAsia="Times New Roman" w:hAnsi="Times New Roman" w:cs="Times New Roman"/>
          <w:color w:val="1111EE"/>
          <w:sz w:val="27"/>
          <w:szCs w:val="27"/>
          <w:lang w:eastAsia="ru-RU"/>
        </w:rPr>
        <w:t> настоящей статьи</w:t>
      </w:r>
      <w:proofErr w:type="gramEnd"/>
      <w:r w:rsidRPr="001E3719">
        <w:rPr>
          <w:rFonts w:ascii="Times New Roman" w:eastAsia="Times New Roman" w:hAnsi="Times New Roman" w:cs="Times New Roman"/>
          <w:color w:val="1111EE"/>
          <w:sz w:val="27"/>
          <w:szCs w:val="27"/>
          <w:lang w:eastAsia="ru-RU"/>
        </w:rPr>
        <w:t>. </w:t>
      </w:r>
      <w:r w:rsidRPr="001E3719">
        <w:rPr>
          <w:rFonts w:ascii="Times New Roman" w:eastAsia="Times New Roman" w:hAnsi="Times New Roman" w:cs="Times New Roman"/>
          <w:i/>
          <w:iCs/>
          <w:color w:val="1111EE"/>
          <w:sz w:val="27"/>
          <w:szCs w:val="27"/>
          <w:lang w:eastAsia="ru-RU"/>
        </w:rPr>
        <w:t>(</w:t>
      </w:r>
      <w:proofErr w:type="gramStart"/>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87" w:tgtFrame="contents" w:history="1">
        <w:r w:rsidRPr="001E3719">
          <w:rPr>
            <w:rFonts w:ascii="Times New Roman" w:eastAsia="Times New Roman" w:hAnsi="Times New Roman" w:cs="Times New Roman"/>
            <w:color w:val="1C1CD6"/>
            <w:sz w:val="27"/>
            <w:szCs w:val="27"/>
            <w:u w:val="single"/>
            <w:lang w:eastAsia="ru-RU"/>
          </w:rPr>
          <w:t>от 31.12.2017 № 487-ФЗ</w:t>
        </w:r>
      </w:hyperlink>
      <w:r w:rsidRPr="001E3719">
        <w:rPr>
          <w:rFonts w:ascii="Times New Roman" w:eastAsia="Times New Roman" w:hAnsi="Times New Roman" w:cs="Times New Roman"/>
          <w:i/>
          <w:iCs/>
          <w:color w:val="1111EE"/>
          <w:sz w:val="27"/>
          <w:szCs w:val="27"/>
          <w:lang w:eastAsia="ru-RU"/>
        </w:rPr>
        <w:t>) (В редакции федеральных законов </w:t>
      </w:r>
      <w:hyperlink r:id="rId88"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 </w:t>
      </w:r>
      <w:hyperlink r:id="rId89" w:tgtFrame="contents" w:history="1">
        <w:r w:rsidRPr="001E3719">
          <w:rPr>
            <w:rFonts w:ascii="Times New Roman" w:eastAsia="Times New Roman" w:hAnsi="Times New Roman" w:cs="Times New Roman"/>
            <w:color w:val="1C1CD6"/>
            <w:sz w:val="27"/>
            <w:szCs w:val="27"/>
            <w:u w:val="single"/>
            <w:lang w:eastAsia="ru-RU"/>
          </w:rPr>
          <w:t>от 14.07.2022 № 341-ФЗ</w:t>
        </w:r>
      </w:hyperlink>
      <w:r w:rsidRPr="001E3719">
        <w:rPr>
          <w:rFonts w:ascii="Times New Roman" w:eastAsia="Times New Roman" w:hAnsi="Times New Roman" w:cs="Times New Roman"/>
          <w:i/>
          <w:iCs/>
          <w:color w:val="1111EE"/>
          <w:sz w:val="27"/>
          <w:szCs w:val="27"/>
          <w:lang w:eastAsia="ru-RU"/>
        </w:rPr>
        <w:t>)</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9. Права и обязанности хозяйствующего субъекта, осуществляющего торговую деятельность, и хозяйствующего субъекта, осуществляющего поставки продовольственных товаров, в связи с заключением и исполнением договора поставки продовольственных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Хозяйствующий субъект, осуществляющий торговую деятельность посредством организации торговой сети, обязан обеспечивать хозяйствующему субъекту, осуществляющему поставки продовольственных товаров, доступ к информации об условиях отбора контрагента для заключения договора поставки продовольственных товаров и о существенных условиях такого договора путем размещения соответствующей информации на своем сайте в информационно-телекоммуникационной сети "Интернет".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0"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w:t>
      </w:r>
      <w:proofErr w:type="gramStart"/>
      <w:r w:rsidRPr="001E3719">
        <w:rPr>
          <w:rFonts w:ascii="Times New Roman" w:eastAsia="Times New Roman" w:hAnsi="Times New Roman" w:cs="Times New Roman"/>
          <w:color w:val="000000"/>
          <w:sz w:val="27"/>
          <w:szCs w:val="27"/>
          <w:lang w:eastAsia="ru-RU"/>
        </w:rPr>
        <w:t>Хозяйствующий субъект, осуществляющий поставки продовольственных товаров, обязан обеспечивать хозяйствующему субъекту, осуществляющему торговую деятельность посредством организации торговой сети, доступ к информации об условиях отбора контрагента для заключения договора поставки продовольственных товаров и о существенных условиях такого договора, к информации о качестве и безопасности поставляемых продовольственных товаров путем размещения соответствующей информации на своем сайте в информационно-телекоммуникационной сети "Интернет".</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1"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Цена договора поставки продовольственных товаров, заключаемого между хозяйствующим субъектом, осуществляющим поставки продовольственных товаров, и хозяйствующим субъектом, осуществляющим торговую деятельность, определяется исходя из цены продовольственных товаров, установленной соглашением сторон договора поставки продовольственных товаров с учетом предусмотренных частями 4 и 5 статьи 8 настоящего Федерального закона положений.</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4. Соглашением сторон договора поставки продовольственных товаров может предусматриваться включение в его цену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w:t>
      </w:r>
      <w:r w:rsidRPr="001E3719">
        <w:rPr>
          <w:rFonts w:ascii="Times New Roman" w:eastAsia="Times New Roman" w:hAnsi="Times New Roman" w:cs="Times New Roman"/>
          <w:color w:val="000000"/>
          <w:sz w:val="27"/>
          <w:szCs w:val="27"/>
          <w:lang w:eastAsia="ru-RU"/>
        </w:rPr>
        <w:lastRenderedPageBreak/>
        <w:t xml:space="preserve">количества продовольственных товаров. Размер указанного вознаграждения подлежит согласованию сторонами этого договора, включению в его цену и не учитывается при определении цены продовольственных товаров. </w:t>
      </w:r>
      <w:proofErr w:type="gramStart"/>
      <w:r w:rsidRPr="001E3719">
        <w:rPr>
          <w:rFonts w:ascii="Times New Roman" w:eastAsia="Times New Roman" w:hAnsi="Times New Roman" w:cs="Times New Roman"/>
          <w:color w:val="000000"/>
          <w:sz w:val="27"/>
          <w:szCs w:val="27"/>
          <w:lang w:eastAsia="ru-RU"/>
        </w:rPr>
        <w:t>Совокупный размер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не может превышать пять процентов от цены приобретенных продовольственных товаров.</w:t>
      </w:r>
      <w:proofErr w:type="gramEnd"/>
      <w:r w:rsidRPr="001E3719">
        <w:rPr>
          <w:rFonts w:ascii="Times New Roman" w:eastAsia="Times New Roman" w:hAnsi="Times New Roman" w:cs="Times New Roman"/>
          <w:color w:val="000000"/>
          <w:sz w:val="27"/>
          <w:szCs w:val="27"/>
          <w:lang w:eastAsia="ru-RU"/>
        </w:rPr>
        <w:t xml:space="preserve"> </w:t>
      </w:r>
      <w:proofErr w:type="gramStart"/>
      <w:r w:rsidRPr="001E3719">
        <w:rPr>
          <w:rFonts w:ascii="Times New Roman" w:eastAsia="Times New Roman" w:hAnsi="Times New Roman" w:cs="Times New Roman"/>
          <w:color w:val="000000"/>
          <w:sz w:val="27"/>
          <w:szCs w:val="27"/>
          <w:lang w:eastAsia="ru-RU"/>
        </w:rPr>
        <w:t>При расчете указанного совокупного размера не учитывается сумма налога на добавленную стоимость, предъявляемая хозяйствующим субъектом, осуществляющим поставки продовольственных товаров, к оплате хозяйствующему субъекту, осуществляющему торговую деятельность, в связи с приобретением данных товаров, а в отношении подакцизных продовольственных товаров не учитывается также сумма акциза, исчисленная в соответствии с законодательством Российской Федерации о налогах и сборах.</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2"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Не допускается выплата указанного в части 4 настоящей статьи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Выплата хозяйствующими субъектами, осуществляющими поставки продовольственных товаров, хозяйствующим субъектам, осуществляющим торговую деятельность посредством организации торговой сети, иных видов вознаграждения, не предусмотренных настоящим Федеральным законом, либо исполнение (реализация) такого договора в соответствующей части не допускается.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3"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7. В случае</w:t>
      </w:r>
      <w:proofErr w:type="gramStart"/>
      <w:r w:rsidRPr="001E3719">
        <w:rPr>
          <w:rFonts w:ascii="Times New Roman" w:eastAsia="Times New Roman" w:hAnsi="Times New Roman" w:cs="Times New Roman"/>
          <w:color w:val="000000"/>
          <w:sz w:val="27"/>
          <w:szCs w:val="27"/>
          <w:lang w:eastAsia="ru-RU"/>
        </w:rPr>
        <w:t>,</w:t>
      </w:r>
      <w:proofErr w:type="gramEnd"/>
      <w:r w:rsidRPr="001E3719">
        <w:rPr>
          <w:rFonts w:ascii="Times New Roman" w:eastAsia="Times New Roman" w:hAnsi="Times New Roman" w:cs="Times New Roman"/>
          <w:color w:val="000000"/>
          <w:sz w:val="27"/>
          <w:szCs w:val="27"/>
          <w:lang w:eastAsia="ru-RU"/>
        </w:rPr>
        <w:t xml:space="preserve"> если между хозяйствующим субъектом, осуществляющим торговую деятельность, и хозяйствующим субъектом, осуществляющим поставки продовольственных товаров, заключается и исполняется (реализуется) договор поставки продовольственных товаров с условием оплаты таких товаров через определенное время после их передачи хозяйствующему субъекту, осуществляющему торговую деятельность, срок оплаты таких товаров для установления данным договором определяется по следующим правилам: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4"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1) продовольственные товары, на которые срок годности установлен менее чем десять дней, подлежат оплате в срок не </w:t>
      </w:r>
      <w:proofErr w:type="gramStart"/>
      <w:r w:rsidRPr="001E3719">
        <w:rPr>
          <w:rFonts w:ascii="Times New Roman" w:eastAsia="Times New Roman" w:hAnsi="Times New Roman" w:cs="Times New Roman"/>
          <w:color w:val="000000"/>
          <w:sz w:val="27"/>
          <w:szCs w:val="27"/>
          <w:lang w:eastAsia="ru-RU"/>
        </w:rPr>
        <w:t>позднее</w:t>
      </w:r>
      <w:proofErr w:type="gramEnd"/>
      <w:r w:rsidRPr="001E3719">
        <w:rPr>
          <w:rFonts w:ascii="Times New Roman" w:eastAsia="Times New Roman" w:hAnsi="Times New Roman" w:cs="Times New Roman"/>
          <w:color w:val="000000"/>
          <w:sz w:val="27"/>
          <w:szCs w:val="27"/>
          <w:lang w:eastAsia="ru-RU"/>
        </w:rPr>
        <w:t xml:space="preserve"> чем восемь рабочих дней со дня фактического получения таких товаров хозяйствующим субъектом, осуществляющим торговую деятельность;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5"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2) продовольственные товары, на которые срок годности установлен от десяти до тридцати дней включительно, подлежат оплате в срок не </w:t>
      </w:r>
      <w:proofErr w:type="gramStart"/>
      <w:r w:rsidRPr="001E3719">
        <w:rPr>
          <w:rFonts w:ascii="Times New Roman" w:eastAsia="Times New Roman" w:hAnsi="Times New Roman" w:cs="Times New Roman"/>
          <w:color w:val="000000"/>
          <w:sz w:val="27"/>
          <w:szCs w:val="27"/>
          <w:lang w:eastAsia="ru-RU"/>
        </w:rPr>
        <w:t>позднее</w:t>
      </w:r>
      <w:proofErr w:type="gramEnd"/>
      <w:r w:rsidRPr="001E3719">
        <w:rPr>
          <w:rFonts w:ascii="Times New Roman" w:eastAsia="Times New Roman" w:hAnsi="Times New Roman" w:cs="Times New Roman"/>
          <w:color w:val="000000"/>
          <w:sz w:val="27"/>
          <w:szCs w:val="27"/>
          <w:lang w:eastAsia="ru-RU"/>
        </w:rPr>
        <w:t xml:space="preserve"> чем двадцать пять календарных дней со дня фактического получения таких товаров </w:t>
      </w:r>
      <w:r w:rsidRPr="001E3719">
        <w:rPr>
          <w:rFonts w:ascii="Times New Roman" w:eastAsia="Times New Roman" w:hAnsi="Times New Roman" w:cs="Times New Roman"/>
          <w:color w:val="000000"/>
          <w:sz w:val="27"/>
          <w:szCs w:val="27"/>
          <w:lang w:eastAsia="ru-RU"/>
        </w:rPr>
        <w:lastRenderedPageBreak/>
        <w:t>хозяйствующим субъектом, осуществляющим торговую деятельность;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6"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3) продовольственные товары, на которые срок годности установлен свыше тридцати дней, а также алкогольная продукция, произведенная на территории Российской Федерации, подлежат оплате в срок не </w:t>
      </w:r>
      <w:proofErr w:type="gramStart"/>
      <w:r w:rsidRPr="001E3719">
        <w:rPr>
          <w:rFonts w:ascii="Times New Roman" w:eastAsia="Times New Roman" w:hAnsi="Times New Roman" w:cs="Times New Roman"/>
          <w:color w:val="000000"/>
          <w:sz w:val="27"/>
          <w:szCs w:val="27"/>
          <w:lang w:eastAsia="ru-RU"/>
        </w:rPr>
        <w:t>позднее</w:t>
      </w:r>
      <w:proofErr w:type="gramEnd"/>
      <w:r w:rsidRPr="001E3719">
        <w:rPr>
          <w:rFonts w:ascii="Times New Roman" w:eastAsia="Times New Roman" w:hAnsi="Times New Roman" w:cs="Times New Roman"/>
          <w:color w:val="000000"/>
          <w:sz w:val="27"/>
          <w:szCs w:val="27"/>
          <w:lang w:eastAsia="ru-RU"/>
        </w:rPr>
        <w:t xml:space="preserve"> чем сорок календарных дней со дня фактического получения таких товаров хозяйствующим субъектом, осуществляющим торговую деятельность;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97"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4) продовольственные товары, относящиеся к грузам северного завоза, на которые срок годности установлен свыше тридцати дней, по соглашению сторон могут быть оплачены в срок более чем сорок календарных дней со дня фактического получения таких товаров хозяйствующим субъектом, осуществляющим торговую деятельность. Понятие "грузы северного завоза" употребляется в значении, которое определено Федеральным законом </w:t>
      </w:r>
      <w:hyperlink r:id="rId98" w:tgtFrame="contents" w:history="1">
        <w:r w:rsidRPr="001E3719">
          <w:rPr>
            <w:rFonts w:ascii="Times New Roman" w:eastAsia="Times New Roman" w:hAnsi="Times New Roman" w:cs="Times New Roman"/>
            <w:color w:val="0000AF"/>
            <w:sz w:val="27"/>
            <w:szCs w:val="27"/>
            <w:u w:val="single"/>
            <w:lang w:eastAsia="ru-RU"/>
          </w:rPr>
          <w:t>"О северном завозе"</w:t>
        </w:r>
      </w:hyperlink>
      <w:r w:rsidRPr="001E3719">
        <w:rPr>
          <w:rFonts w:ascii="Times New Roman" w:eastAsia="Times New Roman" w:hAnsi="Times New Roman" w:cs="Times New Roman"/>
          <w:color w:val="1111EE"/>
          <w:sz w:val="27"/>
          <w:szCs w:val="27"/>
          <w:lang w:eastAsia="ru-RU"/>
        </w:rPr>
        <w:t>.</w:t>
      </w:r>
      <w:r w:rsidRPr="001E3719">
        <w:rPr>
          <w:rFonts w:ascii="Times New Roman" w:eastAsia="Times New Roman" w:hAnsi="Times New Roman" w:cs="Times New Roman"/>
          <w:i/>
          <w:iCs/>
          <w:color w:val="1111EE"/>
          <w:sz w:val="27"/>
          <w:szCs w:val="27"/>
          <w:lang w:eastAsia="ru-RU"/>
        </w:rPr>
        <w:t> (Дополнение пунктом - Федеральный закон </w:t>
      </w:r>
      <w:hyperlink r:id="rId99" w:tgtFrame="contents" w:history="1">
        <w:r w:rsidRPr="001E3719">
          <w:rPr>
            <w:rFonts w:ascii="Times New Roman" w:eastAsia="Times New Roman" w:hAnsi="Times New Roman" w:cs="Times New Roman"/>
            <w:color w:val="1C1CD6"/>
            <w:sz w:val="27"/>
            <w:szCs w:val="27"/>
            <w:u w:val="single"/>
            <w:lang w:eastAsia="ru-RU"/>
          </w:rPr>
          <w:t>от 04.08.2023 № 418-ФЗ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8. Сроки, установленные частью 7 настоящей статьи, исчисляются со дня фактического получения продовольственных товаров хозяйствующим субъектом, осуществляющим торговую деятельность. </w:t>
      </w:r>
      <w:proofErr w:type="gramStart"/>
      <w:r w:rsidRPr="001E3719">
        <w:rPr>
          <w:rFonts w:ascii="Times New Roman" w:eastAsia="Times New Roman" w:hAnsi="Times New Roman" w:cs="Times New Roman"/>
          <w:color w:val="000000"/>
          <w:sz w:val="27"/>
          <w:szCs w:val="27"/>
          <w:lang w:eastAsia="ru-RU"/>
        </w:rPr>
        <w:t>Не позднее трех рабочих дней со дня фактического получения продовольственных товаров хозяйствующий субъект, осуществляющий поставки продовольственных товаров, обязан передать документы, относящиеся к поставкам таких товаров в соответствии с федеральными законами, иными нормативными правовыми актами Российской Федерации и договором поставки продовольственных товаров, а хозяйствующий субъект, осуществляющий торговую деятельность, обязан их принять.</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00"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9. </w:t>
      </w:r>
      <w:r w:rsidRPr="001E3719">
        <w:rPr>
          <w:rFonts w:ascii="Times New Roman" w:eastAsia="Times New Roman" w:hAnsi="Times New Roman" w:cs="Times New Roman"/>
          <w:i/>
          <w:iCs/>
          <w:color w:val="1111EE"/>
          <w:sz w:val="27"/>
          <w:szCs w:val="27"/>
          <w:lang w:eastAsia="ru-RU"/>
        </w:rPr>
        <w:t>(Часть утратила силу - Федеральный закон </w:t>
      </w:r>
      <w:hyperlink r:id="rId101"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10. В договоре поставки продовольственных товаров не допускается установление запрета на перемену лиц в обязательстве по такому договору путем уступки требования, а также ответственности за несоблюдение указанного запрета сторонами такого договора. Исполнение (реализация) указанного договора в соответствующей части не допускается.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02"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11. Услуги по продвижению товаров, услуги по подготовке, обработке, упаковке этих товаров, иные подобные услуги могут оказываться хозяйствующим субъектом, осуществляющим торговую деятельность, на основании договоров возмездного оказания соответствующих услуг.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03"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12. </w:t>
      </w:r>
      <w:proofErr w:type="gramStart"/>
      <w:r w:rsidRPr="001E3719">
        <w:rPr>
          <w:rFonts w:ascii="Times New Roman" w:eastAsia="Times New Roman" w:hAnsi="Times New Roman" w:cs="Times New Roman"/>
          <w:color w:val="000000"/>
          <w:sz w:val="27"/>
          <w:szCs w:val="27"/>
          <w:lang w:eastAsia="ru-RU"/>
        </w:rPr>
        <w:t xml:space="preserve">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w:t>
      </w:r>
      <w:r w:rsidRPr="001E3719">
        <w:rPr>
          <w:rFonts w:ascii="Times New Roman" w:eastAsia="Times New Roman" w:hAnsi="Times New Roman" w:cs="Times New Roman"/>
          <w:color w:val="000000"/>
          <w:sz w:val="27"/>
          <w:szCs w:val="27"/>
          <w:lang w:eastAsia="ru-RU"/>
        </w:rPr>
        <w:lastRenderedPageBreak/>
        <w:t>обработке, упаковке этих товаров, иных подобных услуг, либо исполнение (реализация) такого договора в соответствующей части не допускается</w:t>
      </w:r>
      <w:proofErr w:type="gramEnd"/>
      <w:r w:rsidRPr="001E3719">
        <w:rPr>
          <w:rFonts w:ascii="Times New Roman" w:eastAsia="Times New Roman" w:hAnsi="Times New Roman" w:cs="Times New Roman"/>
          <w:color w:val="000000"/>
          <w:sz w:val="27"/>
          <w:szCs w:val="27"/>
          <w:lang w:eastAsia="ru-RU"/>
        </w:rPr>
        <w:t>. При заключении и (или) исполнении (реализации) договора поставки продовольственных товаров запрещается понуждение контрагента к заключению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этих товаров, иных подобных услуг, а также иных договоров.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04"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13. Хозяйствующим субъектам, осуществляющим торговую деятельность по продаже продовольственных товаров посредством организации торговой сети, и хозяйствующим субъектам, осуществляющим поставки продовольственных товаров в торговые сети, запрещается: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взимание платы либо внесение платы за право поставок продовольственных товаров в функционирующие или открываемые торговые объекты;</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взимание платы либо внесение платы за изменение ассортимента продовольственных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возмещение расходов в связи с утратой или повреждением продовольственных товаров после перехода права собственности на такие товары, за исключением случаев, если утрата или повреждение произошли по вине хозяйствующего субъекта, осуществляющего поставки таких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возмещение расходов, не связанных с исполнением договора поставки продовольственных товаров и последующей продажей конкретной партии таких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возмещение расходов, связанных с утилизацией или уничтожением непроданных продовольственных товаров.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105" w:tgtFrame="contents" w:history="1">
        <w:r w:rsidRPr="001E3719">
          <w:rPr>
            <w:rFonts w:ascii="Times New Roman" w:eastAsia="Times New Roman" w:hAnsi="Times New Roman" w:cs="Times New Roman"/>
            <w:color w:val="1C1CD6"/>
            <w:sz w:val="27"/>
            <w:szCs w:val="27"/>
            <w:u w:val="single"/>
            <w:lang w:eastAsia="ru-RU"/>
          </w:rPr>
          <w:t>от 28.11.2018 № 446-ФЗ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106"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14. Требования, установленные настоящей статьей, распространяются на действия (бездействие) лиц, входящих с хозяйствующим субъектом, осуществляющим торговую деятельность, или хозяйствующим субъектом, осуществляющим поставки продовольственных товаров, в одну группу лиц в соответствии с Федеральным законом </w:t>
      </w:r>
      <w:hyperlink r:id="rId107" w:tgtFrame="contents" w:history="1">
        <w:r w:rsidRPr="001E3719">
          <w:rPr>
            <w:rFonts w:ascii="Times New Roman" w:eastAsia="Times New Roman" w:hAnsi="Times New Roman" w:cs="Times New Roman"/>
            <w:color w:val="1111EE"/>
            <w:sz w:val="27"/>
            <w:szCs w:val="27"/>
            <w:u w:val="single"/>
            <w:lang w:eastAsia="ru-RU"/>
          </w:rPr>
          <w:t>"О защите конкуренции"</w:t>
        </w:r>
      </w:hyperlink>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108"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10. Особенности размещения нестационарных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1. Размещение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 осуществляется в соответствии со схемой размещения нестационарных торговых объектов с учетом необходимости обеспечения устойчивого развития территорий и </w:t>
      </w:r>
      <w:r w:rsidRPr="001E3719">
        <w:rPr>
          <w:rFonts w:ascii="Times New Roman" w:eastAsia="Times New Roman" w:hAnsi="Times New Roman" w:cs="Times New Roman"/>
          <w:color w:val="000000"/>
          <w:sz w:val="27"/>
          <w:szCs w:val="27"/>
          <w:lang w:eastAsia="ru-RU"/>
        </w:rPr>
        <w:lastRenderedPageBreak/>
        <w:t>достижения нормативов минимальной обеспеченности населения площадью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Порядок включения в схему размещения, указанную в части 1 настоящей статьи, нестационарных торговых объектов, расположенных на земельных участках, в зданиях, строениях, сооружениях, находящихся в государственной собственности, устанавливается Правительством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Схема размещения нестационарных торговых объектов разрабатывается и утверждается органом местного самоуправления, определенным в соответствии с уставом муниципального образования, в порядке, установленном уполномоченным органом исполнительной власти субъекта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Схемой размещения нестационарных торговых объектов должно предусматриваться размещение не менее чем шестьдесят процентов нестационарных торговых объектов, используемых субъектами малого или среднего предпринимательства, осуществляющими торговую деятельность, от общего количества нестационарных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Схема размещения нестационарных торговых объектов и вносимые в нее изменения подлежат опубликованию в порядке, установленном для официального опубликования муниципальных правовых актов, а также размещению на официальных сайтах органа исполнительной власти субъекта Российской Федерации и органа местного самоуправления в информационно-телекоммуникационной сети "Интернет".</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6. Утверждение схемы размещения нестационарных торговых объектов, </w:t>
      </w:r>
      <w:proofErr w:type="gramStart"/>
      <w:r w:rsidRPr="001E3719">
        <w:rPr>
          <w:rFonts w:ascii="Times New Roman" w:eastAsia="Times New Roman" w:hAnsi="Times New Roman" w:cs="Times New Roman"/>
          <w:color w:val="000000"/>
          <w:sz w:val="27"/>
          <w:szCs w:val="27"/>
          <w:lang w:eastAsia="ru-RU"/>
        </w:rPr>
        <w:t>а</w:t>
      </w:r>
      <w:proofErr w:type="gramEnd"/>
      <w:r w:rsidRPr="001E3719">
        <w:rPr>
          <w:rFonts w:ascii="Times New Roman" w:eastAsia="Times New Roman" w:hAnsi="Times New Roman" w:cs="Times New Roman"/>
          <w:color w:val="000000"/>
          <w:sz w:val="27"/>
          <w:szCs w:val="27"/>
          <w:lang w:eastAsia="ru-RU"/>
        </w:rPr>
        <w:t xml:space="preserve"> равно как и внесение в нее изменений, не может служить основанием для пересмотра мест размещения нестационарных торговых объектов, строительство, реконструкция или эксплуатация которых были начаты до утверждения указанной схемы.</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7. Порядок размещения и использования нестационарных торговых объектов в стационарном торговом объекте, в ином здании, строении, сооружении или на земельном участке, находящихся в частной собственности,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законодательством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11. Требования к организации ярмарок и продажи товаров (выполнения работ, оказания услуг) на них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09" w:tgtFrame="contents" w:history="1">
        <w:r w:rsidRPr="001E3719">
          <w:rPr>
            <w:rFonts w:ascii="Times New Roman" w:eastAsia="Times New Roman" w:hAnsi="Times New Roman" w:cs="Times New Roman"/>
            <w:color w:val="1C1CD6"/>
            <w:sz w:val="27"/>
            <w:szCs w:val="27"/>
            <w:u w:val="single"/>
            <w:lang w:eastAsia="ru-RU"/>
          </w:rPr>
          <w:t>от 23.12.2010 № 369-ФЗ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1. Ярмарки организуются органами государственной власти, органами местного самоуправления, юридическими лицами, индивидуальными предпринимателями (далее - организатор ярмарки). Организация ярмарок и продажи товаров (выполнения работ, оказания услуг) на них осуществляется в </w:t>
      </w:r>
      <w:r w:rsidRPr="001E3719">
        <w:rPr>
          <w:rFonts w:ascii="Times New Roman" w:eastAsia="Times New Roman" w:hAnsi="Times New Roman" w:cs="Times New Roman"/>
          <w:color w:val="000000"/>
          <w:sz w:val="27"/>
          <w:szCs w:val="27"/>
          <w:lang w:eastAsia="ru-RU"/>
        </w:rPr>
        <w:lastRenderedPageBreak/>
        <w:t>порядке, установленном нормативными правовыми актами субъектов Российской Федерации, на территориях которых такие ярмарки организуются. В случае</w:t>
      </w:r>
      <w:proofErr w:type="gramStart"/>
      <w:r w:rsidRPr="001E3719">
        <w:rPr>
          <w:rFonts w:ascii="Times New Roman" w:eastAsia="Times New Roman" w:hAnsi="Times New Roman" w:cs="Times New Roman"/>
          <w:color w:val="000000"/>
          <w:sz w:val="27"/>
          <w:szCs w:val="27"/>
          <w:lang w:eastAsia="ru-RU"/>
        </w:rPr>
        <w:t>,</w:t>
      </w:r>
      <w:proofErr w:type="gramEnd"/>
      <w:r w:rsidRPr="001E3719">
        <w:rPr>
          <w:rFonts w:ascii="Times New Roman" w:eastAsia="Times New Roman" w:hAnsi="Times New Roman" w:cs="Times New Roman"/>
          <w:color w:val="000000"/>
          <w:sz w:val="27"/>
          <w:szCs w:val="27"/>
          <w:lang w:eastAsia="ru-RU"/>
        </w:rPr>
        <w:t xml:space="preserve"> если организатором ярмарки является федеральный орган государственной власти, порядок организации ярмарки и продажи товаров (выполнения работ, оказания услуг) на ней устанавливается организатором ярмарки с учетом положений настоящей статьи.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10" w:tgtFrame="contents" w:history="1">
        <w:r w:rsidRPr="001E3719">
          <w:rPr>
            <w:rFonts w:ascii="Times New Roman" w:eastAsia="Times New Roman" w:hAnsi="Times New Roman" w:cs="Times New Roman"/>
            <w:color w:val="1C1CD6"/>
            <w:sz w:val="27"/>
            <w:szCs w:val="27"/>
            <w:u w:val="single"/>
            <w:lang w:eastAsia="ru-RU"/>
          </w:rPr>
          <w:t>от 23.12.2010 № 369-ФЗ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Организатор ярмарки разрабатывает и утверждает план мероприятий по организации ярмарки и продажи товаров (выполнения работ, оказания услуг) на ней, а также определяет режим работы ярмарки, порядок организации ярмарки, порядок предоставления мест для продажи товаров (выполнения работ, оказания услуг) на ярмарке.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11" w:tgtFrame="contents" w:history="1">
        <w:r w:rsidRPr="001E3719">
          <w:rPr>
            <w:rFonts w:ascii="Times New Roman" w:eastAsia="Times New Roman" w:hAnsi="Times New Roman" w:cs="Times New Roman"/>
            <w:color w:val="1C1CD6"/>
            <w:sz w:val="27"/>
            <w:szCs w:val="27"/>
            <w:u w:val="single"/>
            <w:lang w:eastAsia="ru-RU"/>
          </w:rPr>
          <w:t>от 23.12.2010 № 369-ФЗ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Организатор ярмарки опубликовывает в средствах массовой информации и размещает на своем сайте в информационно-телекоммуникационной сети "Интернет" информацию о плане мероприятий по организации ярмарки и продажи товаров (выполнения работ, оказания услуг) на ней.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12" w:tgtFrame="contents" w:history="1">
        <w:r w:rsidRPr="001E3719">
          <w:rPr>
            <w:rFonts w:ascii="Times New Roman" w:eastAsia="Times New Roman" w:hAnsi="Times New Roman" w:cs="Times New Roman"/>
            <w:color w:val="1C1CD6"/>
            <w:sz w:val="27"/>
            <w:szCs w:val="27"/>
            <w:u w:val="single"/>
            <w:lang w:eastAsia="ru-RU"/>
          </w:rPr>
          <w:t>от 23.12.2010 № 369-ФЗ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w:t>
      </w:r>
      <w:proofErr w:type="gramStart"/>
      <w:r w:rsidRPr="001E3719">
        <w:rPr>
          <w:rFonts w:ascii="Times New Roman" w:eastAsia="Times New Roman" w:hAnsi="Times New Roman" w:cs="Times New Roman"/>
          <w:color w:val="000000"/>
          <w:sz w:val="27"/>
          <w:szCs w:val="27"/>
          <w:lang w:eastAsia="ru-RU"/>
        </w:rPr>
        <w:t>Места для продажи товаров (выполнения работ, оказания услуг) на ярмарке предоставляются юридическим лицам, индивидуальным предпринимателям, а также гражданам (в том числе гражданам - главам крестьянских (фермерских) хозяйств, членам таких хозяйств, гражданам, ведущим личные подсобные хозяйства или занимающимся садоводством, огородничеством, животноводством).</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федеральных законов </w:t>
      </w:r>
      <w:hyperlink r:id="rId113" w:tgtFrame="contents" w:history="1">
        <w:r w:rsidRPr="001E3719">
          <w:rPr>
            <w:rFonts w:ascii="Times New Roman" w:eastAsia="Times New Roman" w:hAnsi="Times New Roman" w:cs="Times New Roman"/>
            <w:color w:val="1C1CD6"/>
            <w:sz w:val="27"/>
            <w:szCs w:val="27"/>
            <w:u w:val="single"/>
            <w:lang w:eastAsia="ru-RU"/>
          </w:rPr>
          <w:t>от 23.12.2010 № 369-ФЗ</w:t>
        </w:r>
      </w:hyperlink>
      <w:r w:rsidRPr="001E3719">
        <w:rPr>
          <w:rFonts w:ascii="Times New Roman" w:eastAsia="Times New Roman" w:hAnsi="Times New Roman" w:cs="Times New Roman"/>
          <w:i/>
          <w:iCs/>
          <w:color w:val="1111EE"/>
          <w:sz w:val="27"/>
          <w:szCs w:val="27"/>
          <w:lang w:eastAsia="ru-RU"/>
        </w:rPr>
        <w:t>; </w:t>
      </w:r>
      <w:hyperlink r:id="rId114" w:tgtFrame="contents" w:history="1">
        <w:r w:rsidRPr="001E3719">
          <w:rPr>
            <w:rFonts w:ascii="Times New Roman" w:eastAsia="Times New Roman" w:hAnsi="Times New Roman" w:cs="Times New Roman"/>
            <w:color w:val="1C1CD6"/>
            <w:sz w:val="27"/>
            <w:szCs w:val="27"/>
            <w:u w:val="single"/>
            <w:lang w:eastAsia="ru-RU"/>
          </w:rPr>
          <w:t>от 28.12.2013 № 446-ФЗ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w:t>
      </w:r>
      <w:proofErr w:type="gramStart"/>
      <w:r w:rsidRPr="001E3719">
        <w:rPr>
          <w:rFonts w:ascii="Times New Roman" w:eastAsia="Times New Roman" w:hAnsi="Times New Roman" w:cs="Times New Roman"/>
          <w:color w:val="000000"/>
          <w:sz w:val="27"/>
          <w:szCs w:val="27"/>
          <w:lang w:eastAsia="ru-RU"/>
        </w:rPr>
        <w:t>Размер платы за предоставление оборудованных мест для продажи товаров (выполнения работ, оказания услуг) на ярмарке, а также за оказание услуг, связанных с обеспечением торговли (уборка территории, проведение ветеринарно-санитарной экспертизы и другие услуги), определяется организатором ярмарки с учетом необходимости компенсации затрат на организацию ярмарки и продажи товаров (выполнения работ, оказания услуг) на ней.</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15" w:tgtFrame="contents" w:history="1">
        <w:r w:rsidRPr="001E3719">
          <w:rPr>
            <w:rFonts w:ascii="Times New Roman" w:eastAsia="Times New Roman" w:hAnsi="Times New Roman" w:cs="Times New Roman"/>
            <w:color w:val="1C1CD6"/>
            <w:sz w:val="27"/>
            <w:szCs w:val="27"/>
            <w:u w:val="single"/>
            <w:lang w:eastAsia="ru-RU"/>
          </w:rPr>
          <w:t>от 23.12.2010 № 369-ФЗ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w:t>
      </w:r>
      <w:proofErr w:type="gramStart"/>
      <w:r w:rsidRPr="001E3719">
        <w:rPr>
          <w:rFonts w:ascii="Times New Roman" w:eastAsia="Times New Roman" w:hAnsi="Times New Roman" w:cs="Times New Roman"/>
          <w:color w:val="000000"/>
          <w:sz w:val="27"/>
          <w:szCs w:val="27"/>
          <w:lang w:eastAsia="ru-RU"/>
        </w:rPr>
        <w:t>Требования к организации продажи товаров (в том числе товаров, подлежащих продаже на ярмарках соответствующих типов и включению в соответствующий перечень) и выполнения работ, оказания услуг на ярмарках устанавливаются нормативными правовыми актами субъектов Российской Федерации с учетом требований, установленных законодательством Российской Федерации о защите прав потребителей, законодательством Российской Федерации в области обеспечения санитарно-эпидемиологического благополучия населения, законодательством Российской Федерации о пожарной безопасности</w:t>
      </w:r>
      <w:proofErr w:type="gramEnd"/>
      <w:r w:rsidRPr="001E3719">
        <w:rPr>
          <w:rFonts w:ascii="Times New Roman" w:eastAsia="Times New Roman" w:hAnsi="Times New Roman" w:cs="Times New Roman"/>
          <w:color w:val="000000"/>
          <w:sz w:val="27"/>
          <w:szCs w:val="27"/>
          <w:lang w:eastAsia="ru-RU"/>
        </w:rPr>
        <w:t>, законодательством в области охраны окружающей среды, и других установленных федеральными законами требований.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16" w:tgtFrame="contents" w:history="1">
        <w:r w:rsidRPr="001E3719">
          <w:rPr>
            <w:rFonts w:ascii="Times New Roman" w:eastAsia="Times New Roman" w:hAnsi="Times New Roman" w:cs="Times New Roman"/>
            <w:color w:val="1C1CD6"/>
            <w:sz w:val="27"/>
            <w:szCs w:val="27"/>
            <w:u w:val="single"/>
            <w:lang w:eastAsia="ru-RU"/>
          </w:rPr>
          <w:t>от 23.12.2010 № 369-ФЗ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lastRenderedPageBreak/>
        <w:t>Статья 12. Соглашения между ассоциациями, союзами, иными некоммерческими организациями, объединяющими хозяйствующих субъектов, осуществляющих торговую деятельность, и ассоциациями, союзами, иными некоммерческими организациями, объединяющими хозяйствующих субъектов, осуществляющих поставки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Ассоциации, союзы, иные некоммерческие организации, объединяющие хозяйствующих субъектов, осуществляющих торговую деятельность, вправе заключать соглашения с ассоциациями, союзами, иными некоммерческими организациями, объединяющими хозяйствующих субъектов, осуществляющих поставки товаров, в целях формирования принципа добросовестности при заключении между ними договоров и исполнении ими договоров.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Указанные в части 1 настоящей статьи соглашения заключаются в соответствии с требованиями антимонопольного законодательства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1111EE"/>
          <w:sz w:val="27"/>
          <w:szCs w:val="27"/>
          <w:lang w:eastAsia="ru-RU"/>
        </w:rPr>
        <w:t>Глава 3. Антимонопольное регулирование, государственный контроль (надзор) за соблюдением требований настоящего Федерального закона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17" w:tgtFrame="contents" w:history="1">
        <w:r w:rsidRPr="001E3719">
          <w:rPr>
            <w:rFonts w:ascii="Times New Roman" w:eastAsia="Times New Roman" w:hAnsi="Times New Roman" w:cs="Times New Roman"/>
            <w:color w:val="1C1CD6"/>
            <w:sz w:val="27"/>
            <w:szCs w:val="27"/>
            <w:u w:val="single"/>
            <w:lang w:eastAsia="ru-RU"/>
          </w:rPr>
          <w:t>от 11.06.2021 № 170-ФЗ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13. Антимонопольные правила для хозяйствующих субъектов, осуществляющих торговую деятельность, и хозяйствующих субъектов, осуществляющих поставки продовольственных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Хозяйствующим субъектам, осуществляющим торговую деятельность по продаже продовольственных товаров посредством организации торговой сети, и хозяйствующим субъектам, осуществляющим поставки продовольственных товаров в торговые сети, запрещается: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создавать дискриминационные условия, определяемые в соответствии с Федеральным законом </w:t>
      </w:r>
      <w:hyperlink r:id="rId118" w:tgtFrame="contents" w:history="1">
        <w:r w:rsidRPr="001E3719">
          <w:rPr>
            <w:rFonts w:ascii="Times New Roman" w:eastAsia="Times New Roman" w:hAnsi="Times New Roman" w:cs="Times New Roman"/>
            <w:color w:val="1111EE"/>
            <w:sz w:val="27"/>
            <w:szCs w:val="27"/>
            <w:u w:val="single"/>
            <w:lang w:eastAsia="ru-RU"/>
          </w:rPr>
          <w:t>"О защите конкуренции"</w:t>
        </w:r>
      </w:hyperlink>
      <w:r w:rsidRPr="001E3719">
        <w:rPr>
          <w:rFonts w:ascii="Times New Roman" w:eastAsia="Times New Roman" w:hAnsi="Times New Roman" w:cs="Times New Roman"/>
          <w:color w:val="000000"/>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создавать препятствия для доступа на товарный рынок или выхода из товарного рынка других хозяйствующих субъектов;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нарушать установленный нормативными правовыми актами порядок ценообразования;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навязывать контрагенту:</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а) условия о запрете на заключение договоров поставки продовольственных товаров с другими хозяйствующими субъектами, </w:t>
      </w:r>
      <w:r w:rsidRPr="001E3719">
        <w:rPr>
          <w:rFonts w:ascii="Times New Roman" w:eastAsia="Times New Roman" w:hAnsi="Times New Roman" w:cs="Times New Roman"/>
          <w:color w:val="000000"/>
          <w:sz w:val="27"/>
          <w:szCs w:val="27"/>
          <w:lang w:eastAsia="ru-RU"/>
        </w:rPr>
        <w:lastRenderedPageBreak/>
        <w:t>осуществляющими аналогичную деятельность, а также с другими хозяйствующими субъектами на аналогичных или иных условиях;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б) условия об ответственности за неисполнение обязательства хозяйствующего субъекта о поставках продовольственных товаров на более выгодных условиях, чем условия для других хозяйствующих субъектов, осуществляющих аналогичную деятельность;</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в) условия о предоставлении хозяйствующим субъектом контрагенту сведений о заключаемых данным хозяйствующим субъектом договорах с другими хозяйствующими субъектами, осуществляющими аналогичную деятельность;</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г) условия о снижении хозяйствующим субъектом, осуществляющим поставки продовольственных товаров, их цены до уровня, который при условии установления торговой надбавки (наценки) к их цене не превысит минимальную цену таких товаров при их продаже хозяйствующими субъектами, осуществляющими аналогичную деятельность;</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д) условия о возврате хозяйствующему субъекту, осуществившему поставки продовольственных товаров, таких товаров, срок годности на которые установлен свыше тридцати дней, за исключением случаев, если возврат таких товаров допускается или предусмотрен законодательством Российской Федерации;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19" w:tgtFrame="contents" w:history="1">
        <w:r w:rsidRPr="001E3719">
          <w:rPr>
            <w:rFonts w:ascii="Times New Roman" w:eastAsia="Times New Roman" w:hAnsi="Times New Roman" w:cs="Times New Roman"/>
            <w:color w:val="1C1CD6"/>
            <w:sz w:val="27"/>
            <w:szCs w:val="27"/>
            <w:u w:val="single"/>
            <w:lang w:eastAsia="ru-RU"/>
          </w:rPr>
          <w:t>от 28.11.2018 № 446-ФЗ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е) иные условия, не относящиеся к предмету договора и (или) содержащие существенные признаки условий, предусмотренных подпунктами "а" - "д" настоящего пункта;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5) заключать между собой для осуществления торговой деятельности договор, по которому товар передается для реализации третьему лицу без перехода к такому лицу права собственности на товар, в том числе договор комиссии, договор поручения, агентский договор или смешанный договор, содержащий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w:t>
      </w:r>
      <w:proofErr w:type="gramEnd"/>
      <w:r w:rsidRPr="001E3719">
        <w:rPr>
          <w:rFonts w:ascii="Times New Roman" w:eastAsia="Times New Roman" w:hAnsi="Times New Roman" w:cs="Times New Roman"/>
          <w:color w:val="000000"/>
          <w:sz w:val="27"/>
          <w:szCs w:val="27"/>
          <w:lang w:eastAsia="ru-RU"/>
        </w:rPr>
        <w:t> </w:t>
      </w:r>
      <w:hyperlink r:id="rId120" w:tgtFrame="contents" w:history="1">
        <w:r w:rsidRPr="001E3719">
          <w:rPr>
            <w:rFonts w:ascii="Times New Roman" w:eastAsia="Times New Roman" w:hAnsi="Times New Roman" w:cs="Times New Roman"/>
            <w:color w:val="1111EE"/>
            <w:sz w:val="27"/>
            <w:szCs w:val="27"/>
            <w:u w:val="single"/>
            <w:lang w:eastAsia="ru-RU"/>
          </w:rPr>
          <w:t>"О защите конкуренции"</w:t>
        </w:r>
      </w:hyperlink>
      <w:r w:rsidRPr="001E3719">
        <w:rPr>
          <w:rFonts w:ascii="Times New Roman" w:eastAsia="Times New Roman" w:hAnsi="Times New Roman" w:cs="Times New Roman"/>
          <w:color w:val="000000"/>
          <w:sz w:val="27"/>
          <w:szCs w:val="27"/>
          <w:lang w:eastAsia="ru-RU"/>
        </w:rPr>
        <w:t>, и (или) заключения указанных договоров между хозяйствующими субъектами, образующими торговую сеть, либо исполнять (реализовывать) такие договоры;</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6) заключать между собой договор, содержащий условие о возврате хозяйствующему субъекту, осуществившему поставки продовольственных товаров, таких товаров, на которые срок годности установлен до тридцати дней включительно, либо о замене таких товаров на такие же товары, либо о возмещении их стоимости, за исключением случаев, если иное допускается или предусмотрено законодательством Российской Федерации.</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121" w:tgtFrame="contents" w:history="1">
        <w:r w:rsidRPr="001E3719">
          <w:rPr>
            <w:rFonts w:ascii="Times New Roman" w:eastAsia="Times New Roman" w:hAnsi="Times New Roman" w:cs="Times New Roman"/>
            <w:color w:val="1C1CD6"/>
            <w:sz w:val="27"/>
            <w:szCs w:val="27"/>
            <w:u w:val="single"/>
            <w:lang w:eastAsia="ru-RU"/>
          </w:rPr>
          <w:t>от 28.11.2018 № 446-ФЗ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i/>
          <w:iCs/>
          <w:color w:val="1111EE"/>
          <w:sz w:val="27"/>
          <w:szCs w:val="27"/>
          <w:lang w:eastAsia="ru-RU"/>
        </w:rPr>
        <w:t>(Часть в редакции Федерального закона </w:t>
      </w:r>
      <w:hyperlink r:id="rId122"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w:t>
      </w:r>
      <w:proofErr w:type="gramStart"/>
      <w:r w:rsidRPr="001E3719">
        <w:rPr>
          <w:rFonts w:ascii="Times New Roman" w:eastAsia="Times New Roman" w:hAnsi="Times New Roman" w:cs="Times New Roman"/>
          <w:color w:val="000000"/>
          <w:sz w:val="27"/>
          <w:szCs w:val="27"/>
          <w:lang w:eastAsia="ru-RU"/>
        </w:rPr>
        <w:t xml:space="preserve">Хозяйствующий субъект вправе представить доказательства того, что его действия (бездействие), указанные в части 1 настоящей статьи (за исключением действий, указанных в пункте 4 части 1 настоящей статьи), могут быть признаны допустимыми в соответствии с требованиями части 1 статьи 13 </w:t>
      </w:r>
      <w:r w:rsidRPr="001E3719">
        <w:rPr>
          <w:rFonts w:ascii="Times New Roman" w:eastAsia="Times New Roman" w:hAnsi="Times New Roman" w:cs="Times New Roman"/>
          <w:color w:val="000000"/>
          <w:sz w:val="27"/>
          <w:szCs w:val="27"/>
          <w:lang w:eastAsia="ru-RU"/>
        </w:rPr>
        <w:lastRenderedPageBreak/>
        <w:t>Федерального закона </w:t>
      </w:r>
      <w:hyperlink r:id="rId123" w:tgtFrame="contents" w:history="1">
        <w:r w:rsidRPr="001E3719">
          <w:rPr>
            <w:rFonts w:ascii="Times New Roman" w:eastAsia="Times New Roman" w:hAnsi="Times New Roman" w:cs="Times New Roman"/>
            <w:color w:val="1111EE"/>
            <w:sz w:val="27"/>
            <w:szCs w:val="27"/>
            <w:u w:val="single"/>
            <w:lang w:eastAsia="ru-RU"/>
          </w:rPr>
          <w:t>"О защите конкуренции"</w:t>
        </w:r>
      </w:hyperlink>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24"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14. Ограничение приобретения, аренды хозяйствующими субъектами, осуществляющими розничную торговлю продовольственными товарами посредством организации торговой сети, дополнительной площади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w:t>
      </w:r>
      <w:proofErr w:type="gramStart"/>
      <w:r w:rsidRPr="001E3719">
        <w:rPr>
          <w:rFonts w:ascii="Times New Roman" w:eastAsia="Times New Roman" w:hAnsi="Times New Roman" w:cs="Times New Roman"/>
          <w:color w:val="000000"/>
          <w:sz w:val="27"/>
          <w:szCs w:val="27"/>
          <w:lang w:eastAsia="ru-RU"/>
        </w:rPr>
        <w:t>Хозяйствующий субъект, который осуществляет розничную торговлю продовольственными товарами посредством организации торговой сети (за исключением сельскохозяйственного потребительского кооператива, организации потребительской кооперации) и доля которого превышает двадцать пять процентов объема всех реализованных продовольственных товаров в денежном выражении за предыдущий финансовый год в границах субъекта Российской Федерации, в том числе в границах города федерального значения Москвы</w:t>
      </w:r>
      <w:r w:rsidRPr="001E3719">
        <w:rPr>
          <w:rFonts w:ascii="Times New Roman" w:eastAsia="Times New Roman" w:hAnsi="Times New Roman" w:cs="Times New Roman"/>
          <w:color w:val="1111EE"/>
          <w:sz w:val="27"/>
          <w:szCs w:val="27"/>
          <w:lang w:eastAsia="ru-RU"/>
        </w:rPr>
        <w:t>, Санкт-Петербурга или Севастополя</w:t>
      </w:r>
      <w:r w:rsidRPr="001E3719">
        <w:rPr>
          <w:rFonts w:ascii="Times New Roman" w:eastAsia="Times New Roman" w:hAnsi="Times New Roman" w:cs="Times New Roman"/>
          <w:color w:val="000000"/>
          <w:sz w:val="27"/>
          <w:szCs w:val="27"/>
          <w:lang w:eastAsia="ru-RU"/>
        </w:rPr>
        <w:t>, в границах муниципального района</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color w:val="1111EE"/>
          <w:sz w:val="27"/>
          <w:szCs w:val="27"/>
          <w:lang w:eastAsia="ru-RU"/>
        </w:rPr>
        <w:t>муниципального округа, городского округа</w:t>
      </w:r>
      <w:r w:rsidRPr="001E3719">
        <w:rPr>
          <w:rFonts w:ascii="Times New Roman" w:eastAsia="Times New Roman" w:hAnsi="Times New Roman" w:cs="Times New Roman"/>
          <w:color w:val="000000"/>
          <w:sz w:val="27"/>
          <w:szCs w:val="27"/>
          <w:lang w:eastAsia="ru-RU"/>
        </w:rPr>
        <w:t>, не вправе приобретать или арендовать в границах соответствующего административно-территориального образования дополнительную площадь торговых объектов для осуществления торговой деятельности по любым основаниям, в том числе в результате введения в эксплуатацию торговых объектов, участия в торгах, проводимых в целях их приобретения.</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25" w:tgtFrame="contents" w:history="1">
        <w:r w:rsidRPr="001E3719">
          <w:rPr>
            <w:rFonts w:ascii="Times New Roman" w:eastAsia="Times New Roman" w:hAnsi="Times New Roman" w:cs="Times New Roman"/>
            <w:color w:val="1C1CD6"/>
            <w:sz w:val="27"/>
            <w:szCs w:val="27"/>
            <w:u w:val="single"/>
            <w:lang w:eastAsia="ru-RU"/>
          </w:rPr>
          <w:t>от 13.06.2023 № 228-ФЗ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2. Сделка, совершенная с нарушением предусмотренных частью 1 настоящей статьи требований, ничтожна. Требование о применении последствий недействительности такой сделки может быть предъявлено в суд любым заинтересованным лицом, в том числе федеральным органом исполнительной власти, осуществляющим функции по принятию нормативных правовых актов и </w:t>
      </w:r>
      <w:proofErr w:type="gramStart"/>
      <w:r w:rsidRPr="001E3719">
        <w:rPr>
          <w:rFonts w:ascii="Times New Roman" w:eastAsia="Times New Roman" w:hAnsi="Times New Roman" w:cs="Times New Roman"/>
          <w:color w:val="000000"/>
          <w:sz w:val="27"/>
          <w:szCs w:val="27"/>
          <w:lang w:eastAsia="ru-RU"/>
        </w:rPr>
        <w:t>контролю за</w:t>
      </w:r>
      <w:proofErr w:type="gramEnd"/>
      <w:r w:rsidRPr="001E3719">
        <w:rPr>
          <w:rFonts w:ascii="Times New Roman" w:eastAsia="Times New Roman" w:hAnsi="Times New Roman" w:cs="Times New Roman"/>
          <w:color w:val="000000"/>
          <w:sz w:val="27"/>
          <w:szCs w:val="27"/>
          <w:lang w:eastAsia="ru-RU"/>
        </w:rPr>
        <w:t xml:space="preserve"> соблюдением антимонопольного законодательства.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15. Антимонопольные требования к органам государственной власти субъектов Российской Федерации, органам местного самоуправления в области регулирования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Органам государственной власти субъектов Российской Федерации, органам местного самоуправления, иным осуществляющим функции указанных органов органам или организациям запрещается принимать акты и (или) осуществлять действия (бездействие), которые приводят или могут привести к установлению на товарном рынке правил осуществления торговой деятельности, отличающихся от аналогичных правил, установленных федеральными законами и иными нормативными правовыми актами Российской Федерации, в частности запрещается:</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lastRenderedPageBreak/>
        <w:t>1) возложение на хозяйствующих субъектов, осуществляющих торговую деятельность, хозяйствующих субъектов, осуществляющих поставки товаров, обязанности по участию в повторной (дополнительной по отношению к проведенной в соответствии с федеральными законами) проверке качества и безопасности товаров, в региональной или муниципальной системе качества товаров, за исключением случаев, если такая обязанность передана органам государственной власти субъектов Российской Федерации, органам местного самоуправления в установленном порядке;</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2) понуждение хозяйствующих субъектов, осуществляющих торговую деятельность, хозяйствующих субъектов, осуществляющих поставки товаров, к участию в прохождении контрольных и (или) разрешительных процедур, установленных нормативными правовыми актами субъектов Российской Федерации, муниципальными правовыми актами в дополнение к предусмотренным федеральными законами процедурам и являющихся условиями организации и осуществления торговой деятельности на территории субъекта Российской Федерации или муниципального образования (аттестация торговых объектов, аккредитация хозяйствующих субъектов</w:t>
      </w:r>
      <w:proofErr w:type="gramEnd"/>
      <w:r w:rsidRPr="001E3719">
        <w:rPr>
          <w:rFonts w:ascii="Times New Roman" w:eastAsia="Times New Roman" w:hAnsi="Times New Roman" w:cs="Times New Roman"/>
          <w:color w:val="000000"/>
          <w:sz w:val="27"/>
          <w:szCs w:val="27"/>
          <w:lang w:eastAsia="ru-RU"/>
        </w:rPr>
        <w:t>, сертификация товаров, соответствие торговых объектов требованиям законодательства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3) понуждение хозяйствующих субъектов, осуществляющих торговую деятельность, хозяйствующих субъектов, осуществляющих поставки товаров, продавать товары по ценам, определенным в порядке, установленном органами исполнительной власти субъектов Российской Федерации (за исключением случаев, если такие органы в установленном порядке наделены правом </w:t>
      </w:r>
      <w:proofErr w:type="gramStart"/>
      <w:r w:rsidRPr="001E3719">
        <w:rPr>
          <w:rFonts w:ascii="Times New Roman" w:eastAsia="Times New Roman" w:hAnsi="Times New Roman" w:cs="Times New Roman"/>
          <w:color w:val="000000"/>
          <w:sz w:val="27"/>
          <w:szCs w:val="27"/>
          <w:lang w:eastAsia="ru-RU"/>
        </w:rPr>
        <w:t>осуществлять</w:t>
      </w:r>
      <w:proofErr w:type="gramEnd"/>
      <w:r w:rsidRPr="001E3719">
        <w:rPr>
          <w:rFonts w:ascii="Times New Roman" w:eastAsia="Times New Roman" w:hAnsi="Times New Roman" w:cs="Times New Roman"/>
          <w:color w:val="000000"/>
          <w:sz w:val="27"/>
          <w:szCs w:val="27"/>
          <w:lang w:eastAsia="ru-RU"/>
        </w:rPr>
        <w:t xml:space="preserve"> государственное регулирование цен на товары) или органами местного самоуправления;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принятие иных нормативных правовых актов, решений, предусматривающих: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а) установление запретов или введение ограничений в отношении свободного перемещения товаров между субъектами Российской Федерации, между муниципальными образованиями в границах субъекта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б) введение ограничений продажи отдельных видов товаров на территориях субъектов Российской Федерации, территориях муниципальных образований в границах субъектов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в) понуждение хозяйствующих субъектов, осуществляющих торговую деятельность, к заключению в приоритетном порядке договоров поставки товаров с определенными хозяйствующими субъектами, осуществляющими поставки товаров, а хозяйствующих субъектов, осуществляющих поставки товаров, к заключению в приоритетном порядке договоров поставки товаров с определенными хозяйствующими субъектами, осуществляющими торговую деятельность;</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г) установление для хозяйствующих субъектов, осуществляющих торговую деятельность, ограничений выбора хозяйствующих субъектов, </w:t>
      </w:r>
      <w:r w:rsidRPr="001E3719">
        <w:rPr>
          <w:rFonts w:ascii="Times New Roman" w:eastAsia="Times New Roman" w:hAnsi="Times New Roman" w:cs="Times New Roman"/>
          <w:color w:val="000000"/>
          <w:sz w:val="27"/>
          <w:szCs w:val="27"/>
          <w:lang w:eastAsia="ru-RU"/>
        </w:rPr>
        <w:lastRenderedPageBreak/>
        <w:t>осуществляющих поставки товаров, а для хозяйствующих субъектов, осуществляющих поставки товаров, ограничений выбора хозяйствующих субъектов, осуществляющих торговую деятельность;</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д) дискриминацию хозяйствующих субъектов, осуществляющих торговую деятельность, хозяйствующих субъектов, осуществляющих поставки товаров, в предоставлении доступа к объектам транспорта, инфраструктуры.</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1111EE"/>
          <w:sz w:val="27"/>
          <w:szCs w:val="27"/>
          <w:lang w:eastAsia="ru-RU"/>
        </w:rPr>
        <w:t>Статья 16. Государственный контроль (надзор) за соблюдением требований настоящего Федерального закона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26" w:tgtFrame="contents" w:history="1">
        <w:r w:rsidRPr="001E3719">
          <w:rPr>
            <w:rFonts w:ascii="Times New Roman" w:eastAsia="Times New Roman" w:hAnsi="Times New Roman" w:cs="Times New Roman"/>
            <w:color w:val="1C1CD6"/>
            <w:sz w:val="27"/>
            <w:szCs w:val="27"/>
            <w:u w:val="single"/>
            <w:lang w:eastAsia="ru-RU"/>
          </w:rPr>
          <w:t>от 11.06.2021 № 170-ФЗ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w:t>
      </w:r>
      <w:r w:rsidRPr="001E3719">
        <w:rPr>
          <w:rFonts w:ascii="Times New Roman" w:eastAsia="Times New Roman" w:hAnsi="Times New Roman" w:cs="Times New Roman"/>
          <w:i/>
          <w:iCs/>
          <w:color w:val="1111EE"/>
          <w:sz w:val="27"/>
          <w:szCs w:val="27"/>
          <w:lang w:eastAsia="ru-RU"/>
        </w:rPr>
        <w:t>(Часть утратила силу - Федеральный закон </w:t>
      </w:r>
      <w:hyperlink r:id="rId127" w:tgtFrame="contents" w:history="1">
        <w:r w:rsidRPr="001E3719">
          <w:rPr>
            <w:rFonts w:ascii="Times New Roman" w:eastAsia="Times New Roman" w:hAnsi="Times New Roman" w:cs="Times New Roman"/>
            <w:color w:val="1C1CD6"/>
            <w:sz w:val="27"/>
            <w:szCs w:val="27"/>
            <w:u w:val="single"/>
            <w:lang w:eastAsia="ru-RU"/>
          </w:rPr>
          <w:t>от 11.06.2021 № 170-ФЗ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w:t>
      </w:r>
      <w:proofErr w:type="gramStart"/>
      <w:r w:rsidRPr="001E3719">
        <w:rPr>
          <w:rFonts w:ascii="Times New Roman" w:eastAsia="Times New Roman" w:hAnsi="Times New Roman" w:cs="Times New Roman"/>
          <w:color w:val="000000"/>
          <w:sz w:val="27"/>
          <w:szCs w:val="27"/>
          <w:lang w:eastAsia="ru-RU"/>
        </w:rPr>
        <w:t>Государственный контроль (надзор) за соблюдением правил и требований, предусмотренных статьями 9, 13 - 15 настоящего Федерального закона, осуществляется федеральным органом исполнительной власти, осуществляющим функции по принятию нормативных правовых актов и контролю за соблюдением антимонопольного законодательства, и его территориальными органами с правом выдачи соответствующих предписаний в порядке и пределах полномочий, которые установлены антимонопольным законодательством Российской Федерации.</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28"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3. Федеральный орган исполнительной власти, осуществляющий функции по принятию нормативных правовых актов и </w:t>
      </w:r>
      <w:proofErr w:type="gramStart"/>
      <w:r w:rsidRPr="001E3719">
        <w:rPr>
          <w:rFonts w:ascii="Times New Roman" w:eastAsia="Times New Roman" w:hAnsi="Times New Roman" w:cs="Times New Roman"/>
          <w:color w:val="000000"/>
          <w:sz w:val="27"/>
          <w:szCs w:val="27"/>
          <w:lang w:eastAsia="ru-RU"/>
        </w:rPr>
        <w:t>контролю за</w:t>
      </w:r>
      <w:proofErr w:type="gramEnd"/>
      <w:r w:rsidRPr="001E3719">
        <w:rPr>
          <w:rFonts w:ascii="Times New Roman" w:eastAsia="Times New Roman" w:hAnsi="Times New Roman" w:cs="Times New Roman"/>
          <w:color w:val="000000"/>
          <w:sz w:val="27"/>
          <w:szCs w:val="27"/>
          <w:lang w:eastAsia="ru-RU"/>
        </w:rPr>
        <w:t xml:space="preserve"> соблюдением антимонопольного законодательства, и его территориальные органы при выявлении нарушений требований, предусмотренных статьями 9, 13 - 15 настоящего Федерального закона, принимают меры в соответствии с законодательством Российской Федерации.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29"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4. </w:t>
      </w:r>
      <w:proofErr w:type="gramStart"/>
      <w:r w:rsidRPr="001E3719">
        <w:rPr>
          <w:rFonts w:ascii="Times New Roman" w:eastAsia="Times New Roman" w:hAnsi="Times New Roman" w:cs="Times New Roman"/>
          <w:color w:val="1111EE"/>
          <w:sz w:val="27"/>
          <w:szCs w:val="27"/>
          <w:lang w:eastAsia="ru-RU"/>
        </w:rPr>
        <w:t>Оценка соблюдения обязательных требований,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к маркировке товаров средствами идентификации, к передаче информации в государственную информационную систему мониторинга за оборотом товаров, подлежащих обязательной маркировке средствами идентификации, и иных требований, связанных с оборотом товаров, информация о которых подлежит внесению в указанную государственную информационную</w:t>
      </w:r>
      <w:proofErr w:type="gramEnd"/>
      <w:r w:rsidRPr="001E3719">
        <w:rPr>
          <w:rFonts w:ascii="Times New Roman" w:eastAsia="Times New Roman" w:hAnsi="Times New Roman" w:cs="Times New Roman"/>
          <w:color w:val="1111EE"/>
          <w:sz w:val="27"/>
          <w:szCs w:val="27"/>
          <w:lang w:eastAsia="ru-RU"/>
        </w:rPr>
        <w:t xml:space="preserve"> </w:t>
      </w:r>
      <w:proofErr w:type="gramStart"/>
      <w:r w:rsidRPr="001E3719">
        <w:rPr>
          <w:rFonts w:ascii="Times New Roman" w:eastAsia="Times New Roman" w:hAnsi="Times New Roman" w:cs="Times New Roman"/>
          <w:color w:val="1111EE"/>
          <w:sz w:val="27"/>
          <w:szCs w:val="27"/>
          <w:lang w:eastAsia="ru-RU"/>
        </w:rPr>
        <w:t xml:space="preserve">систему, осуществляется в рамках федерального государственного контроля (надзора) в области защиты прав потребителей, федерального государственного контроля (надзора) в области производства и оборота табачной продукции, </w:t>
      </w:r>
      <w:proofErr w:type="spellStart"/>
      <w:r w:rsidRPr="001E3719">
        <w:rPr>
          <w:rFonts w:ascii="Times New Roman" w:eastAsia="Times New Roman" w:hAnsi="Times New Roman" w:cs="Times New Roman"/>
          <w:color w:val="1111EE"/>
          <w:sz w:val="27"/>
          <w:szCs w:val="27"/>
          <w:lang w:eastAsia="ru-RU"/>
        </w:rPr>
        <w:t>никотинсодержащей</w:t>
      </w:r>
      <w:proofErr w:type="spellEnd"/>
      <w:r w:rsidRPr="001E3719">
        <w:rPr>
          <w:rFonts w:ascii="Times New Roman" w:eastAsia="Times New Roman" w:hAnsi="Times New Roman" w:cs="Times New Roman"/>
          <w:color w:val="1111EE"/>
          <w:sz w:val="27"/>
          <w:szCs w:val="27"/>
          <w:lang w:eastAsia="ru-RU"/>
        </w:rPr>
        <w:t xml:space="preserve"> продукции и сырья для их производства, федерального государственного контроля (надзора) в области производства и оборота этилового спирта, алкогольной и спиртосодержащей продукции и регионального государственного контроля (надзора) в области </w:t>
      </w:r>
      <w:r w:rsidRPr="001E3719">
        <w:rPr>
          <w:rFonts w:ascii="Times New Roman" w:eastAsia="Times New Roman" w:hAnsi="Times New Roman" w:cs="Times New Roman"/>
          <w:color w:val="1111EE"/>
          <w:sz w:val="27"/>
          <w:szCs w:val="27"/>
          <w:lang w:eastAsia="ru-RU"/>
        </w:rPr>
        <w:lastRenderedPageBreak/>
        <w:t>розничной продажи алкогольной и спиртосодержащей продукции.</w:t>
      </w:r>
      <w:proofErr w:type="gramEnd"/>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130" w:tgtFrame="contents" w:history="1">
        <w:r w:rsidRPr="001E3719">
          <w:rPr>
            <w:rFonts w:ascii="Times New Roman" w:eastAsia="Times New Roman" w:hAnsi="Times New Roman" w:cs="Times New Roman"/>
            <w:color w:val="1C1CD6"/>
            <w:sz w:val="27"/>
            <w:szCs w:val="27"/>
            <w:u w:val="single"/>
            <w:lang w:eastAsia="ru-RU"/>
          </w:rPr>
          <w:t>от 04.08.2023 № 474-ФЗ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Глава 4. Меры по развитию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17. Мероприятия, содействующие развитию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Органами государственной власти субъектов Российской Федерации при определении основных направлений социально-экономического развития соответствующих территорий предусматриваются мероприятия, содействующие развитию торговой деятельности, а также разработка и реализация региональных программ развития торговли.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Органы государственной власти субъектов Российской Федерации в пределах своей компетенции осуществляют в соответствии с законодательством Российской Федерации мероприятия, содействующие развитию торговой деятельности и, в частности, предусматривающие:</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стимулирование инвестиционных проектов, направленных на строительство логистических центров поставок, осуществляющих прием и хранение сельскохозяйственной продукции, формирование партий товаров для отгрузки хозяйствующим субъектам, осуществляющим оптовую и (или) розничную торговлю продовольственными товарами;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поддержку сельскохозяйственных потребительских кооперативов, организаций потребительской кооперации, осуществляющих торгово-закупочную деятельность в сельской местности;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стимулирование деловой активности хозяйствующих субъектов, осуществляющих торговую деятельность, и обеспечение взаимодействия хозяйствующих субъектов, осуществляющих торговую деятельность, и хозяйствующих субъектов, осуществляющих поставки товаров, путем организации и проведения выставок в области торговой деятельности, ярмарок.</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Органы местного самоуправления в целях обеспечения жителей муниципального образования услугами торговли: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предусматривают строительство, размещение торговых объектов в документах территориального планирования, правилах землепользования и застройки;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разрабатывают и утверждают схемы размещения нестационарных торговых объектов с учетом нормативов минимальной обеспеченности населения площадью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3) принимают меры экономического стимулирования по поддержке строительства, размещению объектов социально ориентированной торговой инфраструктуры и обеспечению доступности для хозяйствующих субъектов, </w:t>
      </w:r>
      <w:r w:rsidRPr="001E3719">
        <w:rPr>
          <w:rFonts w:ascii="Times New Roman" w:eastAsia="Times New Roman" w:hAnsi="Times New Roman" w:cs="Times New Roman"/>
          <w:color w:val="000000"/>
          <w:sz w:val="27"/>
          <w:szCs w:val="27"/>
          <w:lang w:eastAsia="ru-RU"/>
        </w:rPr>
        <w:lastRenderedPageBreak/>
        <w:t>осуществляющих торговую деятельность, имущества, находящегося в муниципальной собственности;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проводят анализ финансовых, экономических, социальных и иных показателей состояния торговли на территориях муниципальных образований и анализ эффективности применения мер по развитию торговой деятельности на этих территориях.</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18. Региональные и муниципальные программы развития торговли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Для содействия развитию торговли органы исполнительной власти субъектов Российской Федерации и органы местного самоуправления могут разрабатывать соответственно региональные и муниципальные программы развития торговли (далее в настоящей статье - программы развития торговли), учитывающие социально-экономические, экологические, культурные и другие особенности развития субъектов Российской Федерации, муниципальных образований.</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Программы развития торговли разрабатываются в порядке, установленном законами субъектов Российской Федерации с учетом требований настоящей статьи.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В программах развития торговли определяются: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цели, задачи и ожидаемые результаты развития торговли с учетом достижения установленных нормативов минимальной обеспеченности населения площадью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proofErr w:type="gramStart"/>
      <w:r w:rsidRPr="001E3719">
        <w:rPr>
          <w:rFonts w:ascii="Times New Roman" w:eastAsia="Times New Roman" w:hAnsi="Times New Roman" w:cs="Times New Roman"/>
          <w:color w:val="000000"/>
          <w:sz w:val="27"/>
          <w:szCs w:val="27"/>
          <w:lang w:eastAsia="ru-RU"/>
        </w:rPr>
        <w:t>2) мероприятия, направленные на достижение целей государственной политики в области торговой деятельности, в том числе мероприятия по оказанию приоритетной поддержки в развитии торговли товарами российским производителям товаров, субъектам малого или среднего предпринимательства, формированию конкурентной среды, развитию торговли в сельской местности;</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объем и источники финансирования мероприятий, содействующих развитию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4) основные показатели </w:t>
      </w:r>
      <w:proofErr w:type="gramStart"/>
      <w:r w:rsidRPr="001E3719">
        <w:rPr>
          <w:rFonts w:ascii="Times New Roman" w:eastAsia="Times New Roman" w:hAnsi="Times New Roman" w:cs="Times New Roman"/>
          <w:color w:val="000000"/>
          <w:sz w:val="27"/>
          <w:szCs w:val="27"/>
          <w:lang w:eastAsia="ru-RU"/>
        </w:rPr>
        <w:t>эффективности реализации программ развития торговли</w:t>
      </w:r>
      <w:proofErr w:type="gramEnd"/>
      <w:r w:rsidRPr="001E3719">
        <w:rPr>
          <w:rFonts w:ascii="Times New Roman" w:eastAsia="Times New Roman" w:hAnsi="Times New Roman" w:cs="Times New Roman"/>
          <w:color w:val="000000"/>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5) порядок </w:t>
      </w:r>
      <w:proofErr w:type="gramStart"/>
      <w:r w:rsidRPr="001E3719">
        <w:rPr>
          <w:rFonts w:ascii="Times New Roman" w:eastAsia="Times New Roman" w:hAnsi="Times New Roman" w:cs="Times New Roman"/>
          <w:color w:val="000000"/>
          <w:sz w:val="27"/>
          <w:szCs w:val="27"/>
          <w:lang w:eastAsia="ru-RU"/>
        </w:rPr>
        <w:t>организации реализации программ развития торговли</w:t>
      </w:r>
      <w:proofErr w:type="gramEnd"/>
      <w:r w:rsidRPr="001E3719">
        <w:rPr>
          <w:rFonts w:ascii="Times New Roman" w:eastAsia="Times New Roman" w:hAnsi="Times New Roman" w:cs="Times New Roman"/>
          <w:color w:val="000000"/>
          <w:sz w:val="27"/>
          <w:szCs w:val="27"/>
          <w:lang w:eastAsia="ru-RU"/>
        </w:rPr>
        <w:t xml:space="preserve"> и порядок контроля за их реализацией.</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4. Основными показателями </w:t>
      </w:r>
      <w:proofErr w:type="gramStart"/>
      <w:r w:rsidRPr="001E3719">
        <w:rPr>
          <w:rFonts w:ascii="Times New Roman" w:eastAsia="Times New Roman" w:hAnsi="Times New Roman" w:cs="Times New Roman"/>
          <w:color w:val="000000"/>
          <w:sz w:val="27"/>
          <w:szCs w:val="27"/>
          <w:lang w:eastAsia="ru-RU"/>
        </w:rPr>
        <w:t>эффективности реализации программ развития торговли</w:t>
      </w:r>
      <w:proofErr w:type="gramEnd"/>
      <w:r w:rsidRPr="001E3719">
        <w:rPr>
          <w:rFonts w:ascii="Times New Roman" w:eastAsia="Times New Roman" w:hAnsi="Times New Roman" w:cs="Times New Roman"/>
          <w:color w:val="000000"/>
          <w:sz w:val="27"/>
          <w:szCs w:val="27"/>
          <w:lang w:eastAsia="ru-RU"/>
        </w:rPr>
        <w:t xml:space="preserve"> являются: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достижение установленных нормативов минимальной обеспеченности населения площадью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повышение доступности товаров для населения;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формирование торговой инфраструктуры с учетом видов и типов торговых объектов, форм и способов торговли, потребностей населения;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4) создание условий для увеличения спроса на товары российских производителей товаров. </w:t>
      </w:r>
      <w:r w:rsidRPr="001E3719">
        <w:rPr>
          <w:rFonts w:ascii="Times New Roman" w:eastAsia="Times New Roman" w:hAnsi="Times New Roman" w:cs="Times New Roman"/>
          <w:i/>
          <w:iCs/>
          <w:color w:val="1111EE"/>
          <w:sz w:val="27"/>
          <w:szCs w:val="27"/>
          <w:lang w:eastAsia="ru-RU"/>
        </w:rPr>
        <w:t>(Дополнение пунктом - Федеральный закон </w:t>
      </w:r>
      <w:hyperlink r:id="rId131"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19. Нормативы минимальной обеспеченности населения площадью торговых объектов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Целью развития торговой деятельности является достижение нормативов минимальной обеспеченности населения площадью торговых объектов - основных критериев оценки доступности продовольственных и непродовольственных товаров для населения и удовлетворения спроса на такие товары.</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Нормативы минимальной обеспеченности населения площадью торговых объектов для субъектов Российской Федерации, в том числе для входящих в их состав муниципальных образований, разрабатываются уполномоченными органами исполнительной власти субъектов Российской Федерации в соответствии с методикой расчета указанных нормативов, утвержденной Правительством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Нормативы минимальной обеспеченности населения площадью торговых объектов утверждаются нормативными правовыми актами субъектов Российской Федерации и учитываются в документах территориального планирования, генеральных планах, региональных и муниципальных программах развития торговли, схемах размещения нестационарных торговых объектов.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32" w:tgtFrame="contents" w:history="1">
        <w:r w:rsidRPr="001E3719">
          <w:rPr>
            <w:rFonts w:ascii="Times New Roman" w:eastAsia="Times New Roman" w:hAnsi="Times New Roman" w:cs="Times New Roman"/>
            <w:color w:val="1C1CD6"/>
            <w:sz w:val="27"/>
            <w:szCs w:val="27"/>
            <w:u w:val="single"/>
            <w:lang w:eastAsia="ru-RU"/>
          </w:rPr>
          <w:t>от 03.07.2016 № 273-ФЗ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Утвержденные нормативы минимальной обеспеченности населения площадью торговых объектов не могут служить основанием для пересмотра размещения стационарных торговых объектов, нестационарных торговых объектов, строительство или реконструкция которых начаты либо завершены до утверждения указанных нормативов.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20. Информационное обеспечение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В целях повышения эффективности управления в области торговой деятельности и содействия ее развитию создается система государственного информационного обеспечения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Создание системы государственного информационного обеспечения в области торговой деятельности и обеспечение ее функционирования осуществляются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внутренней торговли, в порядке, установленном Правительством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3. </w:t>
      </w:r>
      <w:proofErr w:type="gramStart"/>
      <w:r w:rsidRPr="001E3719">
        <w:rPr>
          <w:rFonts w:ascii="Times New Roman" w:eastAsia="Times New Roman" w:hAnsi="Times New Roman" w:cs="Times New Roman"/>
          <w:color w:val="000000"/>
          <w:sz w:val="27"/>
          <w:szCs w:val="27"/>
          <w:lang w:eastAsia="ru-RU"/>
        </w:rPr>
        <w:t>Обязательному размещению и не реже чем один раз в квартал обновлению на официальном сайте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внутренней торговли, в информационно-телекоммуникационной сети "Интернет" и на официальных сайтах уполномоченных органов государственной власти субъектов Российской Федерации в информационно-телекоммуникационной сети "Интернет" подлежит:</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информация о решениях, принятых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внутренней торговли,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информация об издании нормативных правовых актов, регулирующих отношения в области торговой деятельности;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информация о среднем уровне цен на отдельные виды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иная определенная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внутренней торговли, информация.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4. Органы государственной власти субъектов Российской Федерации формируют торговые реестры в соответствии с </w:t>
      </w:r>
      <w:proofErr w:type="gramStart"/>
      <w:r w:rsidRPr="001E3719">
        <w:rPr>
          <w:rFonts w:ascii="Times New Roman" w:eastAsia="Times New Roman" w:hAnsi="Times New Roman" w:cs="Times New Roman"/>
          <w:color w:val="000000"/>
          <w:sz w:val="27"/>
          <w:szCs w:val="27"/>
          <w:lang w:eastAsia="ru-RU"/>
        </w:rPr>
        <w:t>утвержденными</w:t>
      </w:r>
      <w:proofErr w:type="gramEnd"/>
      <w:r w:rsidRPr="001E3719">
        <w:rPr>
          <w:rFonts w:ascii="Times New Roman" w:eastAsia="Times New Roman" w:hAnsi="Times New Roman" w:cs="Times New Roman"/>
          <w:color w:val="000000"/>
          <w:sz w:val="27"/>
          <w:szCs w:val="27"/>
          <w:lang w:eastAsia="ru-RU"/>
        </w:rPr>
        <w:t xml:space="preserve">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внутренней торговли, формой торгового реестра и порядком его формирования. Торговый реестр включает в себя сведения о хозяйствующих субъектах, осуществляющих торговую деятельность, о хозяйствующих субъектах, осуществляющих поставки товаров (за исключением производителей товаров), и о состоянии торговли на территории соответствующего субъекта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w:t>
      </w:r>
      <w:proofErr w:type="gramStart"/>
      <w:r w:rsidRPr="001E3719">
        <w:rPr>
          <w:rFonts w:ascii="Times New Roman" w:eastAsia="Times New Roman" w:hAnsi="Times New Roman" w:cs="Times New Roman"/>
          <w:color w:val="000000"/>
          <w:sz w:val="27"/>
          <w:szCs w:val="27"/>
          <w:lang w:eastAsia="ru-RU"/>
        </w:rPr>
        <w:t>Не допускается устанавливать плату за внесение в торговые реестры сведений, указанных в части 4 настоящей статьи, обусловливать получение на возмездной основе документов, подтверждающих внесение сведений в торговые реестры, предусматривать зависимость совершения определенных действий, принятия решений в отношении хозяйствующих субъектов, осуществляющих торговую деятельность, хозяйствующих субъектов, осуществляющих поставки товаров (за исключением производителей товаров), от наличия в торговых реестрах информации об этих хозяйствующих</w:t>
      </w:r>
      <w:proofErr w:type="gramEnd"/>
      <w:r w:rsidRPr="001E3719">
        <w:rPr>
          <w:rFonts w:ascii="Times New Roman" w:eastAsia="Times New Roman" w:hAnsi="Times New Roman" w:cs="Times New Roman"/>
          <w:color w:val="000000"/>
          <w:sz w:val="27"/>
          <w:szCs w:val="27"/>
          <w:lang w:eastAsia="ru-RU"/>
        </w:rPr>
        <w:t xml:space="preserve"> </w:t>
      </w:r>
      <w:proofErr w:type="gramStart"/>
      <w:r w:rsidRPr="001E3719">
        <w:rPr>
          <w:rFonts w:ascii="Times New Roman" w:eastAsia="Times New Roman" w:hAnsi="Times New Roman" w:cs="Times New Roman"/>
          <w:color w:val="000000"/>
          <w:sz w:val="27"/>
          <w:szCs w:val="27"/>
          <w:lang w:eastAsia="ru-RU"/>
        </w:rPr>
        <w:t>субъектах</w:t>
      </w:r>
      <w:proofErr w:type="gramEnd"/>
      <w:r w:rsidRPr="001E3719">
        <w:rPr>
          <w:rFonts w:ascii="Times New Roman" w:eastAsia="Times New Roman" w:hAnsi="Times New Roman" w:cs="Times New Roman"/>
          <w:color w:val="000000"/>
          <w:sz w:val="27"/>
          <w:szCs w:val="27"/>
          <w:lang w:eastAsia="ru-RU"/>
        </w:rPr>
        <w:t xml:space="preserve"> и (или) осуществляемой ими торговой деятельности. </w:t>
      </w:r>
      <w:proofErr w:type="gramStart"/>
      <w:r w:rsidRPr="001E3719">
        <w:rPr>
          <w:rFonts w:ascii="Times New Roman" w:eastAsia="Times New Roman" w:hAnsi="Times New Roman" w:cs="Times New Roman"/>
          <w:color w:val="000000"/>
          <w:sz w:val="27"/>
          <w:szCs w:val="27"/>
          <w:lang w:eastAsia="ru-RU"/>
        </w:rPr>
        <w:t>Сведения, содержащиеся в торговых реестрах, предоставляются физическим лицам, юридическим лицам бесплатно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внутренней торговли.</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6. </w:t>
      </w:r>
      <w:proofErr w:type="gramStart"/>
      <w:r w:rsidRPr="001E3719">
        <w:rPr>
          <w:rFonts w:ascii="Times New Roman" w:eastAsia="Times New Roman" w:hAnsi="Times New Roman" w:cs="Times New Roman"/>
          <w:color w:val="000000"/>
          <w:sz w:val="27"/>
          <w:szCs w:val="27"/>
          <w:lang w:eastAsia="ru-RU"/>
        </w:rPr>
        <w:t xml:space="preserve">Ежеквартально не позднее двадцатого числа месяца, следующего за отчетным кварталом, уполномоченный орган государственной власти субъекта </w:t>
      </w:r>
      <w:r w:rsidRPr="001E3719">
        <w:rPr>
          <w:rFonts w:ascii="Times New Roman" w:eastAsia="Times New Roman" w:hAnsi="Times New Roman" w:cs="Times New Roman"/>
          <w:color w:val="000000"/>
          <w:sz w:val="27"/>
          <w:szCs w:val="27"/>
          <w:lang w:eastAsia="ru-RU"/>
        </w:rPr>
        <w:lastRenderedPageBreak/>
        <w:t>Российской Федерации, осуществляющий ведение соответствующего торгового реестра, представляет обобщенные сведения, содержащиеся в таком торговом реестре, в федеральный орган исполнительной власти, осуществляющий функции по выработке государственной политики и нормативно-правовому регулированию в сфере внутренней торговли, и уполномоченный федеральный орган исполнительной власти, осуществляющий функции по формированию официальной статистической</w:t>
      </w:r>
      <w:proofErr w:type="gramEnd"/>
      <w:r w:rsidRPr="001E3719">
        <w:rPr>
          <w:rFonts w:ascii="Times New Roman" w:eastAsia="Times New Roman" w:hAnsi="Times New Roman" w:cs="Times New Roman"/>
          <w:color w:val="000000"/>
          <w:sz w:val="27"/>
          <w:szCs w:val="27"/>
          <w:lang w:eastAsia="ru-RU"/>
        </w:rPr>
        <w:t xml:space="preserve"> информации о социальных, экономических, демографических, экологических и других общественных процессах в Российской Федерации. </w:t>
      </w:r>
      <w:r w:rsidRPr="001E3719">
        <w:rPr>
          <w:rFonts w:ascii="Times New Roman" w:eastAsia="Times New Roman" w:hAnsi="Times New Roman" w:cs="Times New Roman"/>
          <w:i/>
          <w:iCs/>
          <w:color w:val="1111EE"/>
          <w:sz w:val="27"/>
          <w:szCs w:val="27"/>
          <w:lang w:eastAsia="ru-RU"/>
        </w:rPr>
        <w:t>(В редакции Федерального закона </w:t>
      </w:r>
      <w:hyperlink r:id="rId133" w:tgtFrame="contents" w:history="1">
        <w:r w:rsidRPr="001E3719">
          <w:rPr>
            <w:rFonts w:ascii="Times New Roman" w:eastAsia="Times New Roman" w:hAnsi="Times New Roman" w:cs="Times New Roman"/>
            <w:color w:val="1C1CD6"/>
            <w:sz w:val="27"/>
            <w:szCs w:val="27"/>
            <w:u w:val="single"/>
            <w:lang w:eastAsia="ru-RU"/>
          </w:rPr>
          <w:t>от 29.07.2018 № 272-ФЗ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20</w:t>
      </w:r>
      <w:r w:rsidRPr="001E3719">
        <w:rPr>
          <w:rFonts w:ascii="Times New Roman" w:eastAsia="Times New Roman" w:hAnsi="Times New Roman" w:cs="Times New Roman"/>
          <w:color w:val="000000"/>
          <w:sz w:val="17"/>
          <w:szCs w:val="17"/>
          <w:lang w:eastAsia="ru-RU"/>
        </w:rPr>
        <w:t>1</w:t>
      </w:r>
      <w:r w:rsidRPr="001E3719">
        <w:rPr>
          <w:rFonts w:ascii="Times New Roman" w:eastAsia="Times New Roman" w:hAnsi="Times New Roman" w:cs="Times New Roman"/>
          <w:b/>
          <w:bCs/>
          <w:color w:val="000000"/>
          <w:sz w:val="27"/>
          <w:szCs w:val="27"/>
          <w:lang w:eastAsia="ru-RU"/>
        </w:rPr>
        <w:t>. Государственная информационная система мониторинга за оборотом товаров, подлежащих обязательной маркировке средствами идентификации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w:t>
      </w:r>
      <w:proofErr w:type="gramStart"/>
      <w:r w:rsidRPr="001E3719">
        <w:rPr>
          <w:rFonts w:ascii="Times New Roman" w:eastAsia="Times New Roman" w:hAnsi="Times New Roman" w:cs="Times New Roman"/>
          <w:color w:val="000000"/>
          <w:sz w:val="27"/>
          <w:szCs w:val="27"/>
          <w:lang w:eastAsia="ru-RU"/>
        </w:rPr>
        <w:t xml:space="preserve">Государственная информационная система мониторинга за оборотом товаров, подлежащих обязательной маркировке средствами идентификации (далее - информационная система мониторинга), - государственная информационная система, создаваемая в целях автоматизации процессов сбора и обработки информации об обороте товаров, подлежащих обязательной маркировке средствами идентификации, хранения такой информации, обеспечения доступа к ней, ее предоставления и распространения, повышения эффективности обмена информацией об обороте таких товаров и обеспечения их </w:t>
      </w:r>
      <w:proofErr w:type="spellStart"/>
      <w:r w:rsidRPr="001E3719">
        <w:rPr>
          <w:rFonts w:ascii="Times New Roman" w:eastAsia="Times New Roman" w:hAnsi="Times New Roman" w:cs="Times New Roman"/>
          <w:color w:val="000000"/>
          <w:sz w:val="27"/>
          <w:szCs w:val="27"/>
          <w:lang w:eastAsia="ru-RU"/>
        </w:rPr>
        <w:t>прослеживаемости</w:t>
      </w:r>
      <w:proofErr w:type="spellEnd"/>
      <w:r w:rsidRPr="001E3719">
        <w:rPr>
          <w:rFonts w:ascii="Times New Roman" w:eastAsia="Times New Roman" w:hAnsi="Times New Roman" w:cs="Times New Roman"/>
          <w:color w:val="000000"/>
          <w:sz w:val="27"/>
          <w:szCs w:val="27"/>
          <w:lang w:eastAsia="ru-RU"/>
        </w:rPr>
        <w:t>, а</w:t>
      </w:r>
      <w:proofErr w:type="gramEnd"/>
      <w:r w:rsidRPr="001E3719">
        <w:rPr>
          <w:rFonts w:ascii="Times New Roman" w:eastAsia="Times New Roman" w:hAnsi="Times New Roman" w:cs="Times New Roman"/>
          <w:color w:val="000000"/>
          <w:sz w:val="27"/>
          <w:szCs w:val="27"/>
          <w:lang w:eastAsia="ru-RU"/>
        </w:rPr>
        <w:t xml:space="preserve"> также в иных целях, предусмотренных настоящим Федеральным законом и другими федеральными законами.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w:t>
      </w:r>
      <w:proofErr w:type="gramStart"/>
      <w:r w:rsidRPr="001E3719">
        <w:rPr>
          <w:rFonts w:ascii="Times New Roman" w:eastAsia="Times New Roman" w:hAnsi="Times New Roman" w:cs="Times New Roman"/>
          <w:color w:val="000000"/>
          <w:sz w:val="27"/>
          <w:szCs w:val="27"/>
          <w:lang w:eastAsia="ru-RU"/>
        </w:rPr>
        <w:t>Порядок создания, развития, ввода в эксплуатацию, эксплуатации и вывода из эксплуатации информационной системы мониторинга, порядок предоставления информации, содержащейся в информационной системе мониторинга, и ее отнесения к общедоступной информации, порядок взаимодействия информационной системы мониторинга с государственными информационными системами и информационными системами участников оборота товаров, подлежащих обязательной маркировке средствами идентификации, устанавливаются Правительством Российской Федерации.</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2</w:t>
      </w:r>
      <w:r w:rsidRPr="001E3719">
        <w:rPr>
          <w:rFonts w:ascii="Times New Roman" w:eastAsia="Times New Roman" w:hAnsi="Times New Roman" w:cs="Times New Roman"/>
          <w:color w:val="0000AF"/>
          <w:sz w:val="17"/>
          <w:szCs w:val="17"/>
          <w:lang w:eastAsia="ru-RU"/>
        </w:rPr>
        <w:t>1</w:t>
      </w:r>
      <w:r w:rsidRPr="001E3719">
        <w:rPr>
          <w:rFonts w:ascii="Times New Roman" w:eastAsia="Times New Roman" w:hAnsi="Times New Roman" w:cs="Times New Roman"/>
          <w:color w:val="1111EE"/>
          <w:sz w:val="27"/>
          <w:szCs w:val="27"/>
          <w:lang w:eastAsia="ru-RU"/>
        </w:rPr>
        <w:t>. Координатором создания и функционирования информационной системы мониторинга является федеральный орган исполнительной власти, осуществляющий функции по выработке государственной политики и нормативно-правовому регулированию в сфере внутренней торговли.</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134" w:tgtFrame="contents" w:history="1">
        <w:r w:rsidRPr="001E3719">
          <w:rPr>
            <w:rFonts w:ascii="Times New Roman" w:eastAsia="Times New Roman" w:hAnsi="Times New Roman" w:cs="Times New Roman"/>
            <w:color w:val="1C1CD6"/>
            <w:sz w:val="27"/>
            <w:szCs w:val="27"/>
            <w:u w:val="single"/>
            <w:lang w:eastAsia="ru-RU"/>
          </w:rPr>
          <w:t>от 01.04.2022 № 86-ФЗ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Оператор информационной системы мониторинга определяется Правительством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Оператор информационной системы мониторинга централизованно обеспечивает формирование (генерацию) кода проверки с использованием технических средств формирования кода проверки.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lastRenderedPageBreak/>
        <w:t>5. Участники оборота товаров, подлежащих обязательной маркировке средствами идентификации, обязаны передавать информацию об обороте товаров, подлежащих обязательной маркировке средствами идентификации, в соответствии с правилами, установленными Правительством Российской Федерации, в информационную систему мониторинга.</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35"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6. Информация, содержащаяся в информационной системе мониторинга, в обязательном порядке должна включать в себя: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 сведения о зарегистрированных в информационной системе мониторинга участниках оборота товаров, подлежащих обязательной маркировке средствами идентификации;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2) сведения о зарегистрированных в информационной системе мониторинга товарах, подлежащих обязательной маркировке средствами идентификации;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3) сведения о средствах идентификации, нанесенных на товары (на упаковку товаров или на иной материальный носитель, предназначенный для нанесения средства идентификации), подлежащие обязательной маркировке средствами идентификации;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4) сведения о технических средствах информационного обмена, используемых участниками оборота товаров, подлежащих обязательной маркировке средствами идентификации, для обмена информацией с информационной системой мониторинга;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5) сведения о нарушениях требований об обязательной маркировке товаров средствами идентификации, выявленных потребителями этих товаров;</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6) иные сведения, установленные Правительством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i/>
          <w:iCs/>
          <w:color w:val="1111EE"/>
          <w:sz w:val="27"/>
          <w:szCs w:val="27"/>
          <w:lang w:eastAsia="ru-RU"/>
        </w:rPr>
        <w:t>(Часть в редакции Федерального закона </w:t>
      </w:r>
      <w:hyperlink r:id="rId136"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7. Обладателем информации, содержащейся в информационной системе мониторинга, является Российская Федерация. Правомочия обладателя информации, содержащейся в информационной системе мониторинга, от имени Российской Федерации осуществляет федеральный орган исполнительной власти, осуществляющий функции по выработке государственной политики и нормативно-правовому регулированию в сфере внутренней торговли, в пределах своих полномочий. Оператор информационной системы мониторинга осуществляет действия с информацией, содержащейся в информационной системе мониторинга, или разрешает осуществление таких действий в пределах полномочий,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8. Информация, содержащаяся в информационной системе мониторинга, является информацией ограниченного доступа, за исключением информации, недопустимость ограничения доступа к которой установлена федеральными законами, а также информации, отнесенной Правительством Российской Федерации в соответствии с настоящим Федеральным законом к общедоступной информации.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9. </w:t>
      </w:r>
      <w:proofErr w:type="gramStart"/>
      <w:r w:rsidRPr="001E3719">
        <w:rPr>
          <w:rFonts w:ascii="Times New Roman" w:eastAsia="Times New Roman" w:hAnsi="Times New Roman" w:cs="Times New Roman"/>
          <w:color w:val="000000"/>
          <w:sz w:val="27"/>
          <w:szCs w:val="27"/>
          <w:lang w:eastAsia="ru-RU"/>
        </w:rPr>
        <w:t>Доступ к информации, содержащейся в информационной системе мониторинга, обеспечивается оператором информационной системы мониторинга в порядке, установленном Правительством Российской Федерации,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тайне, законодательством Российской Федерации в отношении коммерческой тайны и иной охраняемой законом тайны и с учетом положений настоящего Федерального закона.</w:t>
      </w:r>
      <w:proofErr w:type="gram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10. Правом на доступ к информации, включая информацию ограниченного доступа, содержащейся в информационной системе мониторинга, с возможностью ее обработки</w:t>
      </w:r>
      <w:r w:rsidRPr="001E3719">
        <w:rPr>
          <w:rFonts w:ascii="Times New Roman" w:eastAsia="Times New Roman" w:hAnsi="Times New Roman" w:cs="Times New Roman"/>
          <w:color w:val="1111EE"/>
          <w:sz w:val="27"/>
          <w:szCs w:val="27"/>
          <w:lang w:eastAsia="ru-RU"/>
        </w:rPr>
        <w:t>, в том числе ее предоставления и распространения, обеспечения доступа к ней и оказания услуг с ее использованием (далее - обработка),</w:t>
      </w:r>
      <w:r w:rsidRPr="001E3719">
        <w:rPr>
          <w:rFonts w:ascii="Times New Roman" w:eastAsia="Times New Roman" w:hAnsi="Times New Roman" w:cs="Times New Roman"/>
          <w:color w:val="000000"/>
          <w:sz w:val="27"/>
          <w:szCs w:val="27"/>
          <w:lang w:eastAsia="ru-RU"/>
        </w:rPr>
        <w:t> обладает оператор информационной системы мониторинга. Пользователи информационной системы мониторинга обладают правом доступа к информации, содержащейся в информационной системе мониторинга, </w:t>
      </w:r>
      <w:r w:rsidRPr="001E3719">
        <w:rPr>
          <w:rFonts w:ascii="Times New Roman" w:eastAsia="Times New Roman" w:hAnsi="Times New Roman" w:cs="Times New Roman"/>
          <w:color w:val="1111EE"/>
          <w:sz w:val="27"/>
          <w:szCs w:val="27"/>
          <w:lang w:eastAsia="ru-RU"/>
        </w:rPr>
        <w:t>с учетом ограничений доступа к информац</w:t>
      </w:r>
      <w:proofErr w:type="gramStart"/>
      <w:r w:rsidRPr="001E3719">
        <w:rPr>
          <w:rFonts w:ascii="Times New Roman" w:eastAsia="Times New Roman" w:hAnsi="Times New Roman" w:cs="Times New Roman"/>
          <w:color w:val="1111EE"/>
          <w:sz w:val="27"/>
          <w:szCs w:val="27"/>
          <w:lang w:eastAsia="ru-RU"/>
        </w:rPr>
        <w:t>ии и ее</w:t>
      </w:r>
      <w:proofErr w:type="gramEnd"/>
      <w:r w:rsidRPr="001E3719">
        <w:rPr>
          <w:rFonts w:ascii="Times New Roman" w:eastAsia="Times New Roman" w:hAnsi="Times New Roman" w:cs="Times New Roman"/>
          <w:color w:val="1111EE"/>
          <w:sz w:val="27"/>
          <w:szCs w:val="27"/>
          <w:lang w:eastAsia="ru-RU"/>
        </w:rPr>
        <w:t xml:space="preserve"> последующей обработки</w:t>
      </w:r>
      <w:r w:rsidRPr="001E3719">
        <w:rPr>
          <w:rFonts w:ascii="Times New Roman" w:eastAsia="Times New Roman" w:hAnsi="Times New Roman" w:cs="Times New Roman"/>
          <w:color w:val="000000"/>
          <w:sz w:val="27"/>
          <w:szCs w:val="27"/>
          <w:lang w:eastAsia="ru-RU"/>
        </w:rPr>
        <w:t>, установленных настоящим Федеральным законом и </w:t>
      </w:r>
      <w:r w:rsidRPr="001E3719">
        <w:rPr>
          <w:rFonts w:ascii="Times New Roman" w:eastAsia="Times New Roman" w:hAnsi="Times New Roman" w:cs="Times New Roman"/>
          <w:color w:val="1111EE"/>
          <w:sz w:val="27"/>
          <w:szCs w:val="27"/>
          <w:lang w:eastAsia="ru-RU"/>
        </w:rPr>
        <w:t>иными нормативными правовыми актами Российской Федерации</w:t>
      </w:r>
      <w:r w:rsidRPr="001E3719">
        <w:rPr>
          <w:rFonts w:ascii="Times New Roman" w:eastAsia="Times New Roman" w:hAnsi="Times New Roman" w:cs="Times New Roman"/>
          <w:color w:val="000000"/>
          <w:sz w:val="27"/>
          <w:szCs w:val="27"/>
          <w:lang w:eastAsia="ru-RU"/>
        </w:rPr>
        <w:t>.</w:t>
      </w:r>
      <w:r w:rsidRPr="001E3719">
        <w:rPr>
          <w:rFonts w:ascii="Times New Roman" w:eastAsia="Times New Roman" w:hAnsi="Times New Roman" w:cs="Times New Roman"/>
          <w:i/>
          <w:iCs/>
          <w:color w:val="1111EE"/>
          <w:sz w:val="27"/>
          <w:szCs w:val="27"/>
          <w:lang w:eastAsia="ru-RU"/>
        </w:rPr>
        <w:t> (В редакции федеральных законов </w:t>
      </w:r>
      <w:hyperlink r:id="rId137" w:tgtFrame="contents" w:history="1">
        <w:r w:rsidRPr="001E3719">
          <w:rPr>
            <w:rFonts w:ascii="Times New Roman" w:eastAsia="Times New Roman" w:hAnsi="Times New Roman" w:cs="Times New Roman"/>
            <w:color w:val="1C1CD6"/>
            <w:sz w:val="27"/>
            <w:szCs w:val="27"/>
            <w:u w:val="single"/>
            <w:lang w:eastAsia="ru-RU"/>
          </w:rPr>
          <w:t>от 11.06.2022 № 154-ФЗ</w:t>
        </w:r>
      </w:hyperlink>
      <w:r w:rsidRPr="001E3719">
        <w:rPr>
          <w:rFonts w:ascii="Times New Roman" w:eastAsia="Times New Roman" w:hAnsi="Times New Roman" w:cs="Times New Roman"/>
          <w:i/>
          <w:iCs/>
          <w:color w:val="1111EE"/>
          <w:sz w:val="27"/>
          <w:szCs w:val="27"/>
          <w:lang w:eastAsia="ru-RU"/>
        </w:rPr>
        <w:t>, </w:t>
      </w:r>
      <w:hyperlink r:id="rId138" w:tgtFrame="contents" w:history="1">
        <w:r w:rsidRPr="001E3719">
          <w:rPr>
            <w:rFonts w:ascii="Times New Roman" w:eastAsia="Times New Roman" w:hAnsi="Times New Roman" w:cs="Times New Roman"/>
            <w:color w:val="1C1CD6"/>
            <w:sz w:val="27"/>
            <w:szCs w:val="27"/>
            <w:u w:val="single"/>
            <w:lang w:eastAsia="ru-RU"/>
          </w:rPr>
          <w:t>от 06.02.2023 № 13-ФЗ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11. Оператор информационной системы мониторинга может осуществлять обработку информации </w:t>
      </w:r>
      <w:r w:rsidRPr="001E3719">
        <w:rPr>
          <w:rFonts w:ascii="Times New Roman" w:eastAsia="Times New Roman" w:hAnsi="Times New Roman" w:cs="Times New Roman"/>
          <w:color w:val="1111EE"/>
          <w:sz w:val="27"/>
          <w:szCs w:val="27"/>
          <w:lang w:eastAsia="ru-RU"/>
        </w:rPr>
        <w:t>ограниченного доступа</w:t>
      </w:r>
      <w:r w:rsidRPr="001E3719">
        <w:rPr>
          <w:rFonts w:ascii="Times New Roman" w:eastAsia="Times New Roman" w:hAnsi="Times New Roman" w:cs="Times New Roman"/>
          <w:color w:val="000000"/>
          <w:sz w:val="27"/>
          <w:szCs w:val="27"/>
          <w:lang w:eastAsia="ru-RU"/>
        </w:rPr>
        <w:t>, содержащейся в информационной системе мониторинга, полученной от участника оборота товаров, подлежащих обязательной маркировке средствами идентификации, в интересах и по поручению такого участника оборота товаров без обезличивания такой информации.</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39" w:tgtFrame="contents" w:history="1">
        <w:r w:rsidRPr="001E3719">
          <w:rPr>
            <w:rFonts w:ascii="Times New Roman" w:eastAsia="Times New Roman" w:hAnsi="Times New Roman" w:cs="Times New Roman"/>
            <w:color w:val="1C1CD6"/>
            <w:sz w:val="27"/>
            <w:szCs w:val="27"/>
            <w:u w:val="single"/>
            <w:lang w:eastAsia="ru-RU"/>
          </w:rPr>
          <w:t>от 11.06.2022 № 154-ФЗ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12. </w:t>
      </w:r>
      <w:proofErr w:type="gramStart"/>
      <w:r w:rsidRPr="001E3719">
        <w:rPr>
          <w:rFonts w:ascii="Times New Roman" w:eastAsia="Times New Roman" w:hAnsi="Times New Roman" w:cs="Times New Roman"/>
          <w:color w:val="000000"/>
          <w:sz w:val="27"/>
          <w:szCs w:val="27"/>
          <w:lang w:eastAsia="ru-RU"/>
        </w:rPr>
        <w:t>Оператор информационной системы мониторинга может осуществлять обработку информации </w:t>
      </w:r>
      <w:r w:rsidRPr="001E3719">
        <w:rPr>
          <w:rFonts w:ascii="Times New Roman" w:eastAsia="Times New Roman" w:hAnsi="Times New Roman" w:cs="Times New Roman"/>
          <w:color w:val="1111EE"/>
          <w:sz w:val="27"/>
          <w:szCs w:val="27"/>
          <w:lang w:eastAsia="ru-RU"/>
        </w:rPr>
        <w:t>ограниченного доступа</w:t>
      </w:r>
      <w:r w:rsidRPr="001E3719">
        <w:rPr>
          <w:rFonts w:ascii="Times New Roman" w:eastAsia="Times New Roman" w:hAnsi="Times New Roman" w:cs="Times New Roman"/>
          <w:color w:val="000000"/>
          <w:sz w:val="27"/>
          <w:szCs w:val="27"/>
          <w:lang w:eastAsia="ru-RU"/>
        </w:rPr>
        <w:t>, содержащейся в информационной системе мониторинга,  при условии обязательного обезличивания такой информации в соответствии с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внутренней торговли, требованиями к обезличиванию такой информации и методами обезличивания такой информации.</w:t>
      </w:r>
      <w:proofErr w:type="gramEnd"/>
      <w:r w:rsidRPr="001E3719">
        <w:rPr>
          <w:rFonts w:ascii="Times New Roman" w:eastAsia="Times New Roman" w:hAnsi="Times New Roman" w:cs="Times New Roman"/>
          <w:color w:val="000000"/>
          <w:sz w:val="27"/>
          <w:szCs w:val="27"/>
          <w:lang w:eastAsia="ru-RU"/>
        </w:rPr>
        <w:t> </w:t>
      </w:r>
      <w:r w:rsidRPr="001E3719">
        <w:rPr>
          <w:rFonts w:ascii="Times New Roman" w:eastAsia="Times New Roman" w:hAnsi="Times New Roman" w:cs="Times New Roman"/>
          <w:color w:val="1111EE"/>
          <w:sz w:val="27"/>
          <w:szCs w:val="27"/>
          <w:lang w:eastAsia="ru-RU"/>
        </w:rPr>
        <w:t>Обезличенная информация, полученная в результате такой обработки и содержащаяся в информационной системе мониторинга, является информацией ограниченного доступа. Обезличенная информация, доступ к которой был обеспечен оператором информационной системы мониторинга в целях оказания услуг с ее использованием, не подлежит хранению в информационной системе мониторинга, и на нее не распространяются требования к информации ограниченного доступа, установленные настоящим Федеральным законом.</w:t>
      </w:r>
      <w:r w:rsidRPr="001E3719">
        <w:rPr>
          <w:rFonts w:ascii="Times New Roman" w:eastAsia="Times New Roman" w:hAnsi="Times New Roman" w:cs="Times New Roman"/>
          <w:i/>
          <w:iCs/>
          <w:color w:val="1111EE"/>
          <w:sz w:val="27"/>
          <w:szCs w:val="27"/>
          <w:lang w:eastAsia="ru-RU"/>
        </w:rPr>
        <w:t> (В редакции федеральных законов </w:t>
      </w:r>
      <w:hyperlink r:id="rId140" w:tgtFrame="contents" w:history="1">
        <w:r w:rsidRPr="001E3719">
          <w:rPr>
            <w:rFonts w:ascii="Times New Roman" w:eastAsia="Times New Roman" w:hAnsi="Times New Roman" w:cs="Times New Roman"/>
            <w:color w:val="1C1CD6"/>
            <w:sz w:val="27"/>
            <w:szCs w:val="27"/>
            <w:u w:val="single"/>
            <w:lang w:eastAsia="ru-RU"/>
          </w:rPr>
          <w:t>от 11.06.2022 № 154-ФЗ</w:t>
        </w:r>
      </w:hyperlink>
      <w:r w:rsidRPr="001E3719">
        <w:rPr>
          <w:rFonts w:ascii="Times New Roman" w:eastAsia="Times New Roman" w:hAnsi="Times New Roman" w:cs="Times New Roman"/>
          <w:i/>
          <w:iCs/>
          <w:color w:val="1111EE"/>
          <w:sz w:val="27"/>
          <w:szCs w:val="27"/>
          <w:lang w:eastAsia="ru-RU"/>
        </w:rPr>
        <w:t>, </w:t>
      </w:r>
      <w:hyperlink r:id="rId141" w:tgtFrame="contents" w:history="1">
        <w:r w:rsidRPr="001E3719">
          <w:rPr>
            <w:rFonts w:ascii="Times New Roman" w:eastAsia="Times New Roman" w:hAnsi="Times New Roman" w:cs="Times New Roman"/>
            <w:color w:val="1C1CD6"/>
            <w:sz w:val="27"/>
            <w:szCs w:val="27"/>
            <w:u w:val="single"/>
            <w:lang w:eastAsia="ru-RU"/>
          </w:rPr>
          <w:t>от 06.02.2023 № 13-ФЗ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12</w:t>
      </w:r>
      <w:r w:rsidRPr="001E3719">
        <w:rPr>
          <w:rFonts w:ascii="Times New Roman" w:eastAsia="Times New Roman" w:hAnsi="Times New Roman" w:cs="Times New Roman"/>
          <w:color w:val="0000AF"/>
          <w:sz w:val="17"/>
          <w:szCs w:val="17"/>
          <w:lang w:eastAsia="ru-RU"/>
        </w:rPr>
        <w:t>1</w:t>
      </w:r>
      <w:r w:rsidRPr="001E3719">
        <w:rPr>
          <w:rFonts w:ascii="Times New Roman" w:eastAsia="Times New Roman" w:hAnsi="Times New Roman" w:cs="Times New Roman"/>
          <w:color w:val="1111EE"/>
          <w:sz w:val="27"/>
          <w:szCs w:val="27"/>
          <w:lang w:eastAsia="ru-RU"/>
        </w:rPr>
        <w:t xml:space="preserve">. Оператор информационной системы мониторинга оказывает услуги с использованием информации, содержащейся в информационной системе мониторинга, на недискриминационной основе, порядок и стоимость </w:t>
      </w:r>
      <w:proofErr w:type="gramStart"/>
      <w:r w:rsidRPr="001E3719">
        <w:rPr>
          <w:rFonts w:ascii="Times New Roman" w:eastAsia="Times New Roman" w:hAnsi="Times New Roman" w:cs="Times New Roman"/>
          <w:color w:val="1111EE"/>
          <w:sz w:val="27"/>
          <w:szCs w:val="27"/>
          <w:lang w:eastAsia="ru-RU"/>
        </w:rPr>
        <w:t>оказания</w:t>
      </w:r>
      <w:proofErr w:type="gramEnd"/>
      <w:r w:rsidRPr="001E3719">
        <w:rPr>
          <w:rFonts w:ascii="Times New Roman" w:eastAsia="Times New Roman" w:hAnsi="Times New Roman" w:cs="Times New Roman"/>
          <w:color w:val="1111EE"/>
          <w:sz w:val="27"/>
          <w:szCs w:val="27"/>
          <w:lang w:eastAsia="ru-RU"/>
        </w:rPr>
        <w:t xml:space="preserve"> </w:t>
      </w:r>
      <w:r w:rsidRPr="001E3719">
        <w:rPr>
          <w:rFonts w:ascii="Times New Roman" w:eastAsia="Times New Roman" w:hAnsi="Times New Roman" w:cs="Times New Roman"/>
          <w:color w:val="1111EE"/>
          <w:sz w:val="27"/>
          <w:szCs w:val="27"/>
          <w:lang w:eastAsia="ru-RU"/>
        </w:rPr>
        <w:lastRenderedPageBreak/>
        <w:t xml:space="preserve">которых определяются оператором информационной системы мониторинга, с учетом ограничений доступа к такой информации, установленных настоящим Федеральным законом. Указанные порядок и стоимость размещаются оператором информационной системы мониторинга на сайте информационной системы мониторинга в информационно-телекоммуникационной сети "Интернет" и подлежат контролю в соответствии с антимонопольным законодательством Российской Федерации. </w:t>
      </w:r>
      <w:proofErr w:type="gramStart"/>
      <w:r w:rsidRPr="001E3719">
        <w:rPr>
          <w:rFonts w:ascii="Times New Roman" w:eastAsia="Times New Roman" w:hAnsi="Times New Roman" w:cs="Times New Roman"/>
          <w:color w:val="1111EE"/>
          <w:sz w:val="27"/>
          <w:szCs w:val="27"/>
          <w:lang w:eastAsia="ru-RU"/>
        </w:rPr>
        <w:t>Указанные порядок и стоимость в отношении одинаковых вида, объема и состава предоставляемой информации должны быть едиными для всех лиц, обращающихся за оказанием соответствующей услуги.</w:t>
      </w:r>
      <w:proofErr w:type="gramEnd"/>
      <w:r w:rsidRPr="001E3719">
        <w:rPr>
          <w:rFonts w:ascii="Times New Roman" w:eastAsia="Times New Roman" w:hAnsi="Times New Roman" w:cs="Times New Roman"/>
          <w:color w:val="1111EE"/>
          <w:sz w:val="27"/>
          <w:szCs w:val="27"/>
          <w:lang w:eastAsia="ru-RU"/>
        </w:rPr>
        <w:t xml:space="preserve"> Соглашением между оператором информационной системы мониторинга и федеральным органом исполнительной власти, указанным в части 7 настоящей статьи, в том числе соглашением о государственно-частном партнерстве, могут быть установлены иные не противоречащие настоящему Федеральному закону ограничения доступа к информации, содержащейся в информационной системе мониторинга.</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142" w:tgtFrame="contents" w:history="1">
        <w:r w:rsidRPr="001E3719">
          <w:rPr>
            <w:rFonts w:ascii="Times New Roman" w:eastAsia="Times New Roman" w:hAnsi="Times New Roman" w:cs="Times New Roman"/>
            <w:color w:val="1C1CD6"/>
            <w:sz w:val="27"/>
            <w:szCs w:val="27"/>
            <w:u w:val="single"/>
            <w:lang w:eastAsia="ru-RU"/>
          </w:rPr>
          <w:t>от 11.06.2022 № 154-ФЗ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43" w:tgtFrame="contents" w:history="1">
        <w:r w:rsidRPr="001E3719">
          <w:rPr>
            <w:rFonts w:ascii="Times New Roman" w:eastAsia="Times New Roman" w:hAnsi="Times New Roman" w:cs="Times New Roman"/>
            <w:color w:val="1C1CD6"/>
            <w:sz w:val="27"/>
            <w:szCs w:val="27"/>
            <w:u w:val="single"/>
            <w:lang w:eastAsia="ru-RU"/>
          </w:rPr>
          <w:t>от 06.02.2023 № 13-ФЗ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13. Общедоступная информация, содержащаяся в информационной системе мониторинга, размещается оператором информационной системы мониторинга в информационно-телекоммуникационной сети "Интернет".</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xml:space="preserve">14. Организация информационного взаимодействия информационной системы мониторинга с государственными информационными системами </w:t>
      </w:r>
      <w:proofErr w:type="gramStart"/>
      <w:r w:rsidRPr="001E3719">
        <w:rPr>
          <w:rFonts w:ascii="Times New Roman" w:eastAsia="Times New Roman" w:hAnsi="Times New Roman" w:cs="Times New Roman"/>
          <w:color w:val="000000"/>
          <w:sz w:val="27"/>
          <w:szCs w:val="27"/>
          <w:lang w:eastAsia="ru-RU"/>
        </w:rPr>
        <w:t>обеспечивается</w:t>
      </w:r>
      <w:proofErr w:type="gramEnd"/>
      <w:r w:rsidRPr="001E3719">
        <w:rPr>
          <w:rFonts w:ascii="Times New Roman" w:eastAsia="Times New Roman" w:hAnsi="Times New Roman" w:cs="Times New Roman"/>
          <w:color w:val="000000"/>
          <w:sz w:val="27"/>
          <w:szCs w:val="27"/>
          <w:lang w:eastAsia="ru-RU"/>
        </w:rPr>
        <w:t xml:space="preserve"> в том числе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15. В информационной системе мониторинга обеспечиваются формирование и обработка информации в форме электронных документов, обмен информацией в форме электронных документов между оператором информационной системы мониторинга, федеральными органами исполнительной власти, участниками оборота товаров, подлежащих маркировке средствами идентификации, иными юридическими лицами, физическими лицами.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16. Участники оборота товаров, подлежащих обязательной маркировке средствами идентификации, несут ответственность за полноту, достоверность и своевременность передачи ими информации об обороте таких товаров в информационную систему мониторинга в соответствии с законодательством Российской Федерации.</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44"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17. Производители товаров, подлежащих обязательной маркировке средствами идентификации, получают содержащуюся в информационной системе мониторинга </w:t>
      </w:r>
      <w:r w:rsidRPr="001E3719">
        <w:rPr>
          <w:rFonts w:ascii="Times New Roman" w:eastAsia="Times New Roman" w:hAnsi="Times New Roman" w:cs="Times New Roman"/>
          <w:color w:val="1111EE"/>
          <w:sz w:val="27"/>
          <w:szCs w:val="27"/>
          <w:lang w:eastAsia="ru-RU"/>
        </w:rPr>
        <w:t>информацию ограниченного доступа о товарах</w:t>
      </w:r>
      <w:r w:rsidRPr="001E3719">
        <w:rPr>
          <w:rFonts w:ascii="Times New Roman" w:eastAsia="Times New Roman" w:hAnsi="Times New Roman" w:cs="Times New Roman"/>
          <w:color w:val="000000"/>
          <w:sz w:val="27"/>
          <w:szCs w:val="27"/>
          <w:lang w:eastAsia="ru-RU"/>
        </w:rPr>
        <w:t xml:space="preserve">, произведенных ими и находящихся в гражданском обороте в Российской Федерации, безвозмездно в порядке, установленном Правительством </w:t>
      </w:r>
      <w:r w:rsidRPr="001E3719">
        <w:rPr>
          <w:rFonts w:ascii="Times New Roman" w:eastAsia="Times New Roman" w:hAnsi="Times New Roman" w:cs="Times New Roman"/>
          <w:color w:val="000000"/>
          <w:sz w:val="27"/>
          <w:szCs w:val="27"/>
          <w:lang w:eastAsia="ru-RU"/>
        </w:rPr>
        <w:lastRenderedPageBreak/>
        <w:t>Российской Федерации.</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45" w:tgtFrame="contents" w:history="1">
        <w:r w:rsidRPr="001E3719">
          <w:rPr>
            <w:rFonts w:ascii="Times New Roman" w:eastAsia="Times New Roman" w:hAnsi="Times New Roman" w:cs="Times New Roman"/>
            <w:color w:val="1C1CD6"/>
            <w:sz w:val="27"/>
            <w:szCs w:val="27"/>
            <w:u w:val="single"/>
            <w:lang w:eastAsia="ru-RU"/>
          </w:rPr>
          <w:t>от 06.02.2023 № 13-ФЗ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17</w:t>
      </w:r>
      <w:r w:rsidRPr="001E3719">
        <w:rPr>
          <w:rFonts w:ascii="Times New Roman" w:eastAsia="Times New Roman" w:hAnsi="Times New Roman" w:cs="Times New Roman"/>
          <w:color w:val="0000AF"/>
          <w:sz w:val="17"/>
          <w:szCs w:val="17"/>
          <w:lang w:eastAsia="ru-RU"/>
        </w:rPr>
        <w:t>1</w:t>
      </w:r>
      <w:r w:rsidRPr="001E3719">
        <w:rPr>
          <w:rFonts w:ascii="Times New Roman" w:eastAsia="Times New Roman" w:hAnsi="Times New Roman" w:cs="Times New Roman"/>
          <w:color w:val="1111EE"/>
          <w:sz w:val="27"/>
          <w:szCs w:val="27"/>
          <w:lang w:eastAsia="ru-RU"/>
        </w:rPr>
        <w:t>. Импортеры товаров, подлежащих обязательной маркировке средствами идентификации, получают содержащуюся в информационной системе мониторинга информацию ограниченного доступа о товарах, ввезенных ими в Российскую Федерацию и находящихся в гражданском обороте в Российской Федерации, безвозмездно в порядке, установленном Правительством Российской Федерации.</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146"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47" w:tgtFrame="contents" w:history="1">
        <w:r w:rsidRPr="001E3719">
          <w:rPr>
            <w:rFonts w:ascii="Times New Roman" w:eastAsia="Times New Roman" w:hAnsi="Times New Roman" w:cs="Times New Roman"/>
            <w:color w:val="1C1CD6"/>
            <w:sz w:val="27"/>
            <w:szCs w:val="27"/>
            <w:u w:val="single"/>
            <w:lang w:eastAsia="ru-RU"/>
          </w:rPr>
          <w:t>от 06.02.2023 № 13-ФЗ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17</w:t>
      </w:r>
      <w:r w:rsidRPr="001E3719">
        <w:rPr>
          <w:rFonts w:ascii="Times New Roman" w:eastAsia="Times New Roman" w:hAnsi="Times New Roman" w:cs="Times New Roman"/>
          <w:color w:val="0000AF"/>
          <w:sz w:val="17"/>
          <w:szCs w:val="17"/>
          <w:lang w:eastAsia="ru-RU"/>
        </w:rPr>
        <w:t>2</w:t>
      </w:r>
      <w:r w:rsidRPr="001E3719">
        <w:rPr>
          <w:rFonts w:ascii="Times New Roman" w:eastAsia="Times New Roman" w:hAnsi="Times New Roman" w:cs="Times New Roman"/>
          <w:color w:val="1111EE"/>
          <w:sz w:val="27"/>
          <w:szCs w:val="27"/>
          <w:lang w:eastAsia="ru-RU"/>
        </w:rPr>
        <w:t>. </w:t>
      </w:r>
      <w:proofErr w:type="gramStart"/>
      <w:r w:rsidRPr="001E3719">
        <w:rPr>
          <w:rFonts w:ascii="Times New Roman" w:eastAsia="Times New Roman" w:hAnsi="Times New Roman" w:cs="Times New Roman"/>
          <w:color w:val="1111EE"/>
          <w:sz w:val="27"/>
          <w:szCs w:val="27"/>
          <w:lang w:eastAsia="ru-RU"/>
        </w:rPr>
        <w:t>Лицо, которому принадлежит исключительное право или предоставлено право использования товарного знака, которым индивидуализированы товары, подлежащие обязательной маркировке средствами идентификации, его уполномоченный представитель, зарегистрированные в информационной системе мониторинга, уведомляются о регистрации в информационной системе мониторинга и вводе в оборот товаров, индивидуализированных принадлежащим им товарным знаком, безвозмездно в порядке, установленном Правительством Российской Федерации.</w:t>
      </w:r>
      <w:proofErr w:type="gramEnd"/>
      <w:r w:rsidRPr="001E3719">
        <w:rPr>
          <w:rFonts w:ascii="Times New Roman" w:eastAsia="Times New Roman" w:hAnsi="Times New Roman" w:cs="Times New Roman"/>
          <w:color w:val="1111EE"/>
          <w:sz w:val="27"/>
          <w:szCs w:val="27"/>
          <w:lang w:eastAsia="ru-RU"/>
        </w:rPr>
        <w:t xml:space="preserve"> Такое уведомление включает в </w:t>
      </w:r>
      <w:proofErr w:type="gramStart"/>
      <w:r w:rsidRPr="001E3719">
        <w:rPr>
          <w:rFonts w:ascii="Times New Roman" w:eastAsia="Times New Roman" w:hAnsi="Times New Roman" w:cs="Times New Roman"/>
          <w:color w:val="1111EE"/>
          <w:sz w:val="27"/>
          <w:szCs w:val="27"/>
          <w:lang w:eastAsia="ru-RU"/>
        </w:rPr>
        <w:t>себя</w:t>
      </w:r>
      <w:proofErr w:type="gramEnd"/>
      <w:r w:rsidRPr="001E3719">
        <w:rPr>
          <w:rFonts w:ascii="Times New Roman" w:eastAsia="Times New Roman" w:hAnsi="Times New Roman" w:cs="Times New Roman"/>
          <w:color w:val="1111EE"/>
          <w:sz w:val="27"/>
          <w:szCs w:val="27"/>
          <w:lang w:eastAsia="ru-RU"/>
        </w:rPr>
        <w:t xml:space="preserve"> в том числе информацию о лице, которое осуществляет регистрацию в информационной системе мониторинга или ввод в оборот соответствующего товара, код идентификации такого товара, его наименование и количество. </w:t>
      </w:r>
      <w:proofErr w:type="gramStart"/>
      <w:r w:rsidRPr="001E3719">
        <w:rPr>
          <w:rFonts w:ascii="Times New Roman" w:eastAsia="Times New Roman" w:hAnsi="Times New Roman" w:cs="Times New Roman"/>
          <w:color w:val="1111EE"/>
          <w:sz w:val="27"/>
          <w:szCs w:val="27"/>
          <w:lang w:eastAsia="ru-RU"/>
        </w:rPr>
        <w:t>Лицо, которому принадлежит исключительное право или предоставлено право использования товарного знака, которым индивидуализированы товары, подлежащие обязательной маркировке средствами идентификации, его уполномоченный представитель, не зарегистрированные в информационной системе мониторинга, вправе получить аналогичную информацию о регистрации в информационной системе мониторинга и вводе в оборот товаров, индивидуализированных принадлежащим им товарным знаком, безвозмездно по запросу, направленному оператору информационной системы мониторинга, в порядке, установленном Правительством</w:t>
      </w:r>
      <w:proofErr w:type="gramEnd"/>
      <w:r w:rsidRPr="001E3719">
        <w:rPr>
          <w:rFonts w:ascii="Times New Roman" w:eastAsia="Times New Roman" w:hAnsi="Times New Roman" w:cs="Times New Roman"/>
          <w:color w:val="1111EE"/>
          <w:sz w:val="27"/>
          <w:szCs w:val="27"/>
          <w:lang w:eastAsia="ru-RU"/>
        </w:rPr>
        <w:t xml:space="preserve"> Российской Федерации.</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148"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17</w:t>
      </w:r>
      <w:r w:rsidRPr="001E3719">
        <w:rPr>
          <w:rFonts w:ascii="Times New Roman" w:eastAsia="Times New Roman" w:hAnsi="Times New Roman" w:cs="Times New Roman"/>
          <w:color w:val="0000AF"/>
          <w:sz w:val="17"/>
          <w:szCs w:val="17"/>
          <w:lang w:eastAsia="ru-RU"/>
        </w:rPr>
        <w:t>3</w:t>
      </w:r>
      <w:r w:rsidRPr="001E3719">
        <w:rPr>
          <w:rFonts w:ascii="Times New Roman" w:eastAsia="Times New Roman" w:hAnsi="Times New Roman" w:cs="Times New Roman"/>
          <w:color w:val="1111EE"/>
          <w:sz w:val="27"/>
          <w:szCs w:val="27"/>
          <w:lang w:eastAsia="ru-RU"/>
        </w:rPr>
        <w:t>. В случаях получения информации в соответствии с порядком, предусмотренным частями 17 и 17</w:t>
      </w:r>
      <w:r w:rsidRPr="001E3719">
        <w:rPr>
          <w:rFonts w:ascii="Times New Roman" w:eastAsia="Times New Roman" w:hAnsi="Times New Roman" w:cs="Times New Roman"/>
          <w:color w:val="0000AF"/>
          <w:sz w:val="17"/>
          <w:szCs w:val="17"/>
          <w:lang w:eastAsia="ru-RU"/>
        </w:rPr>
        <w:t>1</w:t>
      </w:r>
      <w:r w:rsidRPr="001E3719">
        <w:rPr>
          <w:rFonts w:ascii="Times New Roman" w:eastAsia="Times New Roman" w:hAnsi="Times New Roman" w:cs="Times New Roman"/>
          <w:color w:val="1111EE"/>
          <w:sz w:val="27"/>
          <w:szCs w:val="27"/>
          <w:lang w:eastAsia="ru-RU"/>
        </w:rPr>
        <w:t> настоящей статьи, соответственно производитель и импортер товара, подлежащего обязательной маркировке средствами идентификации, вправе осуществлять или поручать обработку такой информации только в собственных интересах. При этом доступ к такой информации или результатам ее обработки могут иметь только данные производитель и импортер товара и лица, которым они поручили указанную обработку.</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149" w:tgtFrame="contents" w:history="1">
        <w:r w:rsidRPr="001E3719">
          <w:rPr>
            <w:rFonts w:ascii="Times New Roman" w:eastAsia="Times New Roman" w:hAnsi="Times New Roman" w:cs="Times New Roman"/>
            <w:color w:val="1C1CD6"/>
            <w:sz w:val="27"/>
            <w:szCs w:val="27"/>
            <w:u w:val="single"/>
            <w:lang w:eastAsia="ru-RU"/>
          </w:rPr>
          <w:t>от 06.02.2023 № 13-ФЗ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18. Размещение сведений, составляющих государственную тайну, в информационной системе мониторинга не допускается.</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50" w:tgtFrame="contents" w:history="1">
        <w:r w:rsidRPr="001E3719">
          <w:rPr>
            <w:rFonts w:ascii="Times New Roman" w:eastAsia="Times New Roman" w:hAnsi="Times New Roman" w:cs="Times New Roman"/>
            <w:color w:val="1C1CD6"/>
            <w:sz w:val="27"/>
            <w:szCs w:val="27"/>
            <w:u w:val="single"/>
            <w:lang w:eastAsia="ru-RU"/>
          </w:rPr>
          <w:t>от 02.07.2021 № 354-ФЗ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i/>
          <w:iCs/>
          <w:color w:val="1111EE"/>
          <w:sz w:val="27"/>
          <w:szCs w:val="27"/>
          <w:lang w:eastAsia="ru-RU"/>
        </w:rPr>
        <w:t>(Дополнение статьей - Федеральный закон </w:t>
      </w:r>
      <w:hyperlink r:id="rId151" w:tgtFrame="contents" w:history="1">
        <w:r w:rsidRPr="001E3719">
          <w:rPr>
            <w:rFonts w:ascii="Times New Roman" w:eastAsia="Times New Roman" w:hAnsi="Times New Roman" w:cs="Times New Roman"/>
            <w:color w:val="1C1CD6"/>
            <w:sz w:val="27"/>
            <w:szCs w:val="27"/>
            <w:u w:val="single"/>
            <w:lang w:eastAsia="ru-RU"/>
          </w:rPr>
          <w:t>от 25.12.2018 № 488-ФЗ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lastRenderedPageBreak/>
        <w:t>Глава 5. Заключительные положения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21. Ответственность за нарушение настоящего Федерального закона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Лица, виновные в нарушении настоящего Федерального закона, несут гражданско-правовую, административную, уголовную ответственность в соответствии с законодательством Российской Федерации.</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1890" w:hanging="1215"/>
        <w:rPr>
          <w:rFonts w:ascii="Times New Roman" w:eastAsia="Times New Roman" w:hAnsi="Times New Roman" w:cs="Times New Roman"/>
          <w:b/>
          <w:bCs/>
          <w:color w:val="000000"/>
          <w:sz w:val="27"/>
          <w:szCs w:val="27"/>
          <w:lang w:eastAsia="ru-RU"/>
        </w:rPr>
      </w:pPr>
      <w:r w:rsidRPr="001E3719">
        <w:rPr>
          <w:rFonts w:ascii="Times New Roman" w:eastAsia="Times New Roman" w:hAnsi="Times New Roman" w:cs="Times New Roman"/>
          <w:b/>
          <w:bCs/>
          <w:color w:val="000000"/>
          <w:sz w:val="27"/>
          <w:szCs w:val="27"/>
          <w:lang w:eastAsia="ru-RU"/>
        </w:rPr>
        <w:t>Статья 22. Заключительные положения</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1. Настоящий Федеральный закон вступает в силу с 1 февраля 2010 года.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 Условия договоров поставки продовольственных товаров, заключенных до дня вступления в силу настоящего Федерального закона, должны быть приведены в соответствие с требованиями настоящего Федерального закона в течение ста восьмидесяти дней со дня вступления в силу настоящего Федерального закона.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3. Положения статьи 14 настоящего Федерального закона не распространяются на сделки, связанные с приобретением, арендой или введением в эксплуатацию торговых объектов и совершенные до дня вступления в силу настоящего Федерального закона.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4. В отношении муниципальных районов</w:t>
      </w:r>
      <w:r w:rsidRPr="001E3719">
        <w:rPr>
          <w:rFonts w:ascii="Times New Roman" w:eastAsia="Times New Roman" w:hAnsi="Times New Roman" w:cs="Times New Roman"/>
          <w:color w:val="1111EE"/>
          <w:sz w:val="27"/>
          <w:szCs w:val="27"/>
          <w:lang w:eastAsia="ru-RU"/>
        </w:rPr>
        <w:t>, муниципальных округов и городских округов</w:t>
      </w:r>
      <w:r w:rsidRPr="001E3719">
        <w:rPr>
          <w:rFonts w:ascii="Times New Roman" w:eastAsia="Times New Roman" w:hAnsi="Times New Roman" w:cs="Times New Roman"/>
          <w:color w:val="000000"/>
          <w:sz w:val="27"/>
          <w:szCs w:val="27"/>
          <w:lang w:eastAsia="ru-RU"/>
        </w:rPr>
        <w:t> ограничение, предусмотренное статьей 14 настоящего Федерального закона, применяется с 1 июля 2010 года.</w:t>
      </w:r>
      <w:r w:rsidRPr="001E3719">
        <w:rPr>
          <w:rFonts w:ascii="Times New Roman" w:eastAsia="Times New Roman" w:hAnsi="Times New Roman" w:cs="Times New Roman"/>
          <w:i/>
          <w:iCs/>
          <w:color w:val="1111EE"/>
          <w:sz w:val="27"/>
          <w:szCs w:val="27"/>
          <w:lang w:eastAsia="ru-RU"/>
        </w:rPr>
        <w:t> (В редакции Федерального закона </w:t>
      </w:r>
      <w:hyperlink r:id="rId152" w:tgtFrame="contents" w:history="1">
        <w:r w:rsidRPr="001E3719">
          <w:rPr>
            <w:rFonts w:ascii="Times New Roman" w:eastAsia="Times New Roman" w:hAnsi="Times New Roman" w:cs="Times New Roman"/>
            <w:color w:val="1C1CD6"/>
            <w:sz w:val="27"/>
            <w:szCs w:val="27"/>
            <w:u w:val="single"/>
            <w:lang w:eastAsia="ru-RU"/>
          </w:rPr>
          <w:t>от 13.06.2023 № 228-ФЗ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5. До 1 января 2017 года указанное в части 2 статьи 6 настоящего Федерального закона полномочие органов местного самоуправления на территории Республики Крым осуществляется в соответствии с законом Республики Крым. </w:t>
      </w:r>
      <w:r w:rsidRPr="001E3719">
        <w:rPr>
          <w:rFonts w:ascii="Times New Roman" w:eastAsia="Times New Roman" w:hAnsi="Times New Roman" w:cs="Times New Roman"/>
          <w:i/>
          <w:iCs/>
          <w:color w:val="1111EE"/>
          <w:sz w:val="27"/>
          <w:szCs w:val="27"/>
          <w:lang w:eastAsia="ru-RU"/>
        </w:rPr>
        <w:t>(Дополнение частью - Федеральный закон </w:t>
      </w:r>
      <w:hyperlink r:id="rId153" w:tgtFrame="contents" w:history="1">
        <w:r w:rsidRPr="001E3719">
          <w:rPr>
            <w:rFonts w:ascii="Times New Roman" w:eastAsia="Times New Roman" w:hAnsi="Times New Roman" w:cs="Times New Roman"/>
            <w:color w:val="1C1CD6"/>
            <w:sz w:val="27"/>
            <w:szCs w:val="27"/>
            <w:u w:val="single"/>
            <w:lang w:eastAsia="ru-RU"/>
          </w:rPr>
          <w:t>от 31.12.2014 № 493-ФЗ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1111EE"/>
          <w:sz w:val="27"/>
          <w:szCs w:val="27"/>
          <w:lang w:eastAsia="ru-RU"/>
        </w:rPr>
        <w:t>6. </w:t>
      </w:r>
      <w:proofErr w:type="gramStart"/>
      <w:r w:rsidRPr="001E3719">
        <w:rPr>
          <w:rFonts w:ascii="Times New Roman" w:eastAsia="Times New Roman" w:hAnsi="Times New Roman" w:cs="Times New Roman"/>
          <w:color w:val="1111EE"/>
          <w:sz w:val="27"/>
          <w:szCs w:val="27"/>
          <w:lang w:eastAsia="ru-RU"/>
        </w:rPr>
        <w:t>Положение части 4 статьи 10 настоящего Федерального закона, предусматривающее размещение не менее чем шестьдесят процентов нестационарных торговых объектов, используемых субъектами малого или среднего предпринимательства, осуществляющими торговую деятельность, от общего количества нестационарных торговых объектов, применяется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 в течение срока проведения эксперимента, установленного Федеральным законом </w:t>
      </w:r>
      <w:hyperlink r:id="rId154" w:tgtFrame="contents" w:history="1">
        <w:r w:rsidRPr="001E3719">
          <w:rPr>
            <w:rFonts w:ascii="Times New Roman" w:eastAsia="Times New Roman" w:hAnsi="Times New Roman" w:cs="Times New Roman"/>
            <w:color w:val="0000AF"/>
            <w:sz w:val="27"/>
            <w:szCs w:val="27"/>
            <w:u w:val="single"/>
            <w:lang w:eastAsia="ru-RU"/>
          </w:rPr>
          <w:t>от</w:t>
        </w:r>
        <w:proofErr w:type="gramEnd"/>
        <w:r w:rsidRPr="001E3719">
          <w:rPr>
            <w:rFonts w:ascii="Times New Roman" w:eastAsia="Times New Roman" w:hAnsi="Times New Roman" w:cs="Times New Roman"/>
            <w:color w:val="0000AF"/>
            <w:sz w:val="27"/>
            <w:szCs w:val="27"/>
            <w:u w:val="single"/>
            <w:lang w:eastAsia="ru-RU"/>
          </w:rPr>
          <w:t> 27 ноября 2018 года № 422-ФЗ</w:t>
        </w:r>
      </w:hyperlink>
      <w:r w:rsidRPr="001E3719">
        <w:rPr>
          <w:rFonts w:ascii="Times New Roman" w:eastAsia="Times New Roman" w:hAnsi="Times New Roman" w:cs="Times New Roman"/>
          <w:color w:val="1111EE"/>
          <w:sz w:val="27"/>
          <w:szCs w:val="27"/>
          <w:lang w:eastAsia="ru-RU"/>
        </w:rPr>
        <w:t> "О проведении эксперимента по установлению специального налогового режима "Налог на профессиональный доход".</w:t>
      </w:r>
      <w:r w:rsidRPr="001E3719">
        <w:rPr>
          <w:rFonts w:ascii="Times New Roman" w:eastAsia="Times New Roman" w:hAnsi="Times New Roman" w:cs="Times New Roman"/>
          <w:i/>
          <w:iCs/>
          <w:color w:val="1111EE"/>
          <w:sz w:val="27"/>
          <w:szCs w:val="27"/>
          <w:lang w:eastAsia="ru-RU"/>
        </w:rPr>
        <w:t> (Дополнение частью - Федеральный закон </w:t>
      </w:r>
      <w:hyperlink r:id="rId155" w:tgtFrame="contents" w:history="1">
        <w:r w:rsidRPr="001E3719">
          <w:rPr>
            <w:rFonts w:ascii="Times New Roman" w:eastAsia="Times New Roman" w:hAnsi="Times New Roman" w:cs="Times New Roman"/>
            <w:color w:val="1C1CD6"/>
            <w:sz w:val="27"/>
            <w:szCs w:val="27"/>
            <w:u w:val="single"/>
            <w:lang w:eastAsia="ru-RU"/>
          </w:rPr>
          <w:t>от 14.07.2022 № 352-ФЗ</w:t>
        </w:r>
      </w:hyperlink>
      <w:r w:rsidRPr="001E3719">
        <w:rPr>
          <w:rFonts w:ascii="Times New Roman" w:eastAsia="Times New Roman" w:hAnsi="Times New Roman" w:cs="Times New Roman"/>
          <w:i/>
          <w:iCs/>
          <w:color w:val="1111EE"/>
          <w:sz w:val="27"/>
          <w:szCs w:val="27"/>
          <w:lang w:eastAsia="ru-RU"/>
        </w:rPr>
        <w:t>)</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lastRenderedPageBreak/>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left="675"/>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Президент Российской Федерации                               </w:t>
      </w:r>
      <w:proofErr w:type="spellStart"/>
      <w:r w:rsidRPr="001E3719">
        <w:rPr>
          <w:rFonts w:ascii="Times New Roman" w:eastAsia="Times New Roman" w:hAnsi="Times New Roman" w:cs="Times New Roman"/>
          <w:color w:val="000000"/>
          <w:sz w:val="27"/>
          <w:szCs w:val="27"/>
          <w:lang w:eastAsia="ru-RU"/>
        </w:rPr>
        <w:t>Д.Медведев</w:t>
      </w:r>
      <w:proofErr w:type="spellEnd"/>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Москва, Кремль</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28 декабря 2009 года</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381-ФЗ</w:t>
      </w:r>
    </w:p>
    <w:p w:rsidR="001E3719" w:rsidRPr="001E3719" w:rsidRDefault="001E3719" w:rsidP="001E3719">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1E3719">
        <w:rPr>
          <w:rFonts w:ascii="Times New Roman" w:eastAsia="Times New Roman" w:hAnsi="Times New Roman" w:cs="Times New Roman"/>
          <w:color w:val="000000"/>
          <w:sz w:val="27"/>
          <w:szCs w:val="27"/>
          <w:lang w:eastAsia="ru-RU"/>
        </w:rPr>
        <w:t> </w:t>
      </w:r>
    </w:p>
    <w:p w:rsidR="00B838CE" w:rsidRDefault="00B838CE"/>
    <w:sectPr w:rsidR="00B838C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07A"/>
    <w:rsid w:val="000D1E04"/>
    <w:rsid w:val="001E3719"/>
    <w:rsid w:val="00AA20CF"/>
    <w:rsid w:val="00B838CE"/>
    <w:rsid w:val="00FE50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E3719"/>
  </w:style>
  <w:style w:type="paragraph" w:customStyle="1" w:styleId="c">
    <w:name w:val="c"/>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x">
    <w:name w:val="markx"/>
    <w:basedOn w:val="a0"/>
    <w:rsid w:val="001E3719"/>
  </w:style>
  <w:style w:type="character" w:customStyle="1" w:styleId="cmd">
    <w:name w:val="cmd"/>
    <w:basedOn w:val="a0"/>
    <w:rsid w:val="001E3719"/>
  </w:style>
  <w:style w:type="character" w:styleId="a4">
    <w:name w:val="Hyperlink"/>
    <w:basedOn w:val="a0"/>
    <w:uiPriority w:val="99"/>
    <w:semiHidden/>
    <w:unhideWhenUsed/>
    <w:rsid w:val="001E3719"/>
    <w:rPr>
      <w:color w:val="0000FF"/>
      <w:u w:val="single"/>
    </w:rPr>
  </w:style>
  <w:style w:type="character" w:styleId="a5">
    <w:name w:val="FollowedHyperlink"/>
    <w:basedOn w:val="a0"/>
    <w:uiPriority w:val="99"/>
    <w:semiHidden/>
    <w:unhideWhenUsed/>
    <w:rsid w:val="001E3719"/>
    <w:rPr>
      <w:color w:val="800080"/>
      <w:u w:val="single"/>
    </w:rPr>
  </w:style>
  <w:style w:type="paragraph" w:customStyle="1" w:styleId="h">
    <w:name w:val="h"/>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1E3719"/>
  </w:style>
  <w:style w:type="character" w:customStyle="1" w:styleId="w9">
    <w:name w:val="w9"/>
    <w:basedOn w:val="a0"/>
    <w:rsid w:val="001E3719"/>
  </w:style>
  <w:style w:type="character" w:customStyle="1" w:styleId="ed">
    <w:name w:val="ed"/>
    <w:basedOn w:val="a0"/>
    <w:rsid w:val="001E3719"/>
  </w:style>
  <w:style w:type="character" w:customStyle="1" w:styleId="edx">
    <w:name w:val="edx"/>
    <w:basedOn w:val="a0"/>
    <w:rsid w:val="001E3719"/>
  </w:style>
  <w:style w:type="paragraph" w:customStyle="1" w:styleId="p">
    <w:name w:val="p"/>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E3719"/>
  </w:style>
  <w:style w:type="paragraph" w:customStyle="1" w:styleId="c">
    <w:name w:val="c"/>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x">
    <w:name w:val="markx"/>
    <w:basedOn w:val="a0"/>
    <w:rsid w:val="001E3719"/>
  </w:style>
  <w:style w:type="character" w:customStyle="1" w:styleId="cmd">
    <w:name w:val="cmd"/>
    <w:basedOn w:val="a0"/>
    <w:rsid w:val="001E3719"/>
  </w:style>
  <w:style w:type="character" w:styleId="a4">
    <w:name w:val="Hyperlink"/>
    <w:basedOn w:val="a0"/>
    <w:uiPriority w:val="99"/>
    <w:semiHidden/>
    <w:unhideWhenUsed/>
    <w:rsid w:val="001E3719"/>
    <w:rPr>
      <w:color w:val="0000FF"/>
      <w:u w:val="single"/>
    </w:rPr>
  </w:style>
  <w:style w:type="character" w:styleId="a5">
    <w:name w:val="FollowedHyperlink"/>
    <w:basedOn w:val="a0"/>
    <w:uiPriority w:val="99"/>
    <w:semiHidden/>
    <w:unhideWhenUsed/>
    <w:rsid w:val="001E3719"/>
    <w:rPr>
      <w:color w:val="800080"/>
      <w:u w:val="single"/>
    </w:rPr>
  </w:style>
  <w:style w:type="paragraph" w:customStyle="1" w:styleId="h">
    <w:name w:val="h"/>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1E3719"/>
  </w:style>
  <w:style w:type="character" w:customStyle="1" w:styleId="w9">
    <w:name w:val="w9"/>
    <w:basedOn w:val="a0"/>
    <w:rsid w:val="001E3719"/>
  </w:style>
  <w:style w:type="character" w:customStyle="1" w:styleId="ed">
    <w:name w:val="ed"/>
    <w:basedOn w:val="a0"/>
    <w:rsid w:val="001E3719"/>
  </w:style>
  <w:style w:type="character" w:customStyle="1" w:styleId="edx">
    <w:name w:val="edx"/>
    <w:basedOn w:val="a0"/>
    <w:rsid w:val="001E3719"/>
  </w:style>
  <w:style w:type="paragraph" w:customStyle="1" w:styleId="p">
    <w:name w:val="p"/>
    <w:basedOn w:val="a"/>
    <w:rsid w:val="001E371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2881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pravo.gov.ru/proxy/ips/?docbody=&amp;prevDoc=102135141&amp;backlink=1&amp;&amp;nd=604410354" TargetMode="External"/><Relationship Id="rId117" Type="http://schemas.openxmlformats.org/officeDocument/2006/relationships/hyperlink" Target="http://pravo.gov.ru/proxy/ips/?docbody=&amp;prevDoc=102135141&amp;backlink=1&amp;&amp;nd=602242444" TargetMode="External"/><Relationship Id="rId21" Type="http://schemas.openxmlformats.org/officeDocument/2006/relationships/hyperlink" Target="http://pravo.gov.ru/proxy/ips/?docbody=&amp;prevDoc=102135141&amp;backlink=1&amp;&amp;nd=602964012" TargetMode="External"/><Relationship Id="rId42" Type="http://schemas.openxmlformats.org/officeDocument/2006/relationships/hyperlink" Target="http://pravo.gov.ru/proxy/ips/?docbody=&amp;prevDoc=102135141&amp;backlink=1&amp;&amp;nd=102403654" TargetMode="External"/><Relationship Id="rId47" Type="http://schemas.openxmlformats.org/officeDocument/2006/relationships/hyperlink" Target="http://pravo.gov.ru/proxy/ips/?docbody=&amp;prevDoc=102135141&amp;backlink=1&amp;&amp;nd=602263711" TargetMode="External"/><Relationship Id="rId63" Type="http://schemas.openxmlformats.org/officeDocument/2006/relationships/hyperlink" Target="http://pravo.gov.ru/proxy/ips/?docbody=&amp;prevDoc=102135141&amp;backlink=1&amp;&amp;nd=102455826" TargetMode="External"/><Relationship Id="rId68" Type="http://schemas.openxmlformats.org/officeDocument/2006/relationships/hyperlink" Target="http://pravo.gov.ru/proxy/ips/?docbody=&amp;prevDoc=102135141&amp;backlink=1&amp;&amp;nd=602263711" TargetMode="External"/><Relationship Id="rId84" Type="http://schemas.openxmlformats.org/officeDocument/2006/relationships/hyperlink" Target="http://pravo.gov.ru/proxy/ips/?docbody=&amp;prevDoc=102135141&amp;backlink=1&amp;&amp;nd=603599697" TargetMode="External"/><Relationship Id="rId89" Type="http://schemas.openxmlformats.org/officeDocument/2006/relationships/hyperlink" Target="http://pravo.gov.ru/proxy/ips/?docbody=&amp;prevDoc=102135141&amp;backlink=1&amp;&amp;nd=603153572" TargetMode="External"/><Relationship Id="rId112" Type="http://schemas.openxmlformats.org/officeDocument/2006/relationships/hyperlink" Target="http://pravo.gov.ru/proxy/ips/?docbody=&amp;prevDoc=102135141&amp;backlink=1&amp;&amp;nd=102144031" TargetMode="External"/><Relationship Id="rId133" Type="http://schemas.openxmlformats.org/officeDocument/2006/relationships/hyperlink" Target="http://pravo.gov.ru/proxy/ips/?docbody=&amp;prevDoc=102135141&amp;backlink=1&amp;&amp;nd=102478074" TargetMode="External"/><Relationship Id="rId138" Type="http://schemas.openxmlformats.org/officeDocument/2006/relationships/hyperlink" Target="http://pravo.gov.ru/proxy/ips/?docbody=&amp;prevDoc=102135141&amp;backlink=1&amp;&amp;nd=604410354" TargetMode="External"/><Relationship Id="rId154" Type="http://schemas.openxmlformats.org/officeDocument/2006/relationships/hyperlink" Target="http://pravo.gov.ru/proxy/ips/?docbody=&amp;prevDoc=102135141&amp;backlink=1&amp;&amp;nd=102488108" TargetMode="External"/><Relationship Id="rId16" Type="http://schemas.openxmlformats.org/officeDocument/2006/relationships/hyperlink" Target="http://pravo.gov.ru/proxy/ips/?docbody=&amp;prevDoc=102135141&amp;backlink=1&amp;&amp;nd=102496088" TargetMode="External"/><Relationship Id="rId107" Type="http://schemas.openxmlformats.org/officeDocument/2006/relationships/hyperlink" Target="http://pravo.gov.ru/proxy/ips/?docbody=&amp;prevDoc=102135141&amp;backlink=1&amp;&amp;nd=102108256" TargetMode="External"/><Relationship Id="rId11" Type="http://schemas.openxmlformats.org/officeDocument/2006/relationships/hyperlink" Target="http://pravo.gov.ru/proxy/ips/?docbody=&amp;prevDoc=102135141&amp;backlink=1&amp;&amp;nd=102402992" TargetMode="External"/><Relationship Id="rId32" Type="http://schemas.openxmlformats.org/officeDocument/2006/relationships/hyperlink" Target="http://pravo.gov.ru/proxy/ips/?docbody=&amp;prevDoc=102135141&amp;backlink=1&amp;&amp;nd=608103574" TargetMode="External"/><Relationship Id="rId37" Type="http://schemas.openxmlformats.org/officeDocument/2006/relationships/hyperlink" Target="http://pravo.gov.ru/proxy/ips/?docbody=&amp;prevDoc=102135141&amp;backlink=1&amp;&amp;nd=102108256" TargetMode="External"/><Relationship Id="rId53" Type="http://schemas.openxmlformats.org/officeDocument/2006/relationships/hyperlink" Target="http://pravo.gov.ru/proxy/ips/?docbody=&amp;prevDoc=102135141&amp;backlink=1&amp;&amp;nd=602263711" TargetMode="External"/><Relationship Id="rId58" Type="http://schemas.openxmlformats.org/officeDocument/2006/relationships/hyperlink" Target="http://pravo.gov.ru/proxy/ips/?docbody=&amp;prevDoc=102135141&amp;backlink=1&amp;&amp;nd=102033239" TargetMode="External"/><Relationship Id="rId74" Type="http://schemas.openxmlformats.org/officeDocument/2006/relationships/hyperlink" Target="http://pravo.gov.ru/proxy/ips/?docbody=&amp;prevDoc=102135141&amp;backlink=1&amp;&amp;nd=102365307" TargetMode="External"/><Relationship Id="rId79" Type="http://schemas.openxmlformats.org/officeDocument/2006/relationships/hyperlink" Target="http://pravo.gov.ru/proxy/ips/?docbody=&amp;prevDoc=102135141&amp;backlink=1&amp;&amp;nd=602263711" TargetMode="External"/><Relationship Id="rId102" Type="http://schemas.openxmlformats.org/officeDocument/2006/relationships/hyperlink" Target="http://pravo.gov.ru/proxy/ips/?docbody=&amp;prevDoc=102135141&amp;backlink=1&amp;&amp;nd=102403654" TargetMode="External"/><Relationship Id="rId123" Type="http://schemas.openxmlformats.org/officeDocument/2006/relationships/hyperlink" Target="http://pravo.gov.ru/proxy/ips/?docbody=&amp;prevDoc=102135141&amp;backlink=1&amp;&amp;nd=102108256" TargetMode="External"/><Relationship Id="rId128" Type="http://schemas.openxmlformats.org/officeDocument/2006/relationships/hyperlink" Target="http://pravo.gov.ru/proxy/ips/?docbody=&amp;prevDoc=102135141&amp;backlink=1&amp;&amp;nd=102403654" TargetMode="External"/><Relationship Id="rId144" Type="http://schemas.openxmlformats.org/officeDocument/2006/relationships/hyperlink" Target="http://pravo.gov.ru/proxy/ips/?docbody=&amp;prevDoc=102135141&amp;backlink=1&amp;&amp;nd=602263711" TargetMode="External"/><Relationship Id="rId149" Type="http://schemas.openxmlformats.org/officeDocument/2006/relationships/hyperlink" Target="http://pravo.gov.ru/proxy/ips/?docbody=&amp;prevDoc=102135141&amp;backlink=1&amp;&amp;nd=604410354" TargetMode="External"/><Relationship Id="rId5" Type="http://schemas.openxmlformats.org/officeDocument/2006/relationships/hyperlink" Target="http://pravo.gov.ru/proxy/ips/?docbody=&amp;prevDoc=102135141&amp;backlink=1&amp;&amp;nd=102144031" TargetMode="External"/><Relationship Id="rId90" Type="http://schemas.openxmlformats.org/officeDocument/2006/relationships/hyperlink" Target="http://pravo.gov.ru/proxy/ips/?docbody=&amp;prevDoc=102135141&amp;backlink=1&amp;&amp;nd=102403654" TargetMode="External"/><Relationship Id="rId95" Type="http://schemas.openxmlformats.org/officeDocument/2006/relationships/hyperlink" Target="http://pravo.gov.ru/proxy/ips/?docbody=&amp;prevDoc=102135141&amp;backlink=1&amp;&amp;nd=102403654" TargetMode="External"/><Relationship Id="rId22" Type="http://schemas.openxmlformats.org/officeDocument/2006/relationships/hyperlink" Target="http://pravo.gov.ru/proxy/ips/?docbody=&amp;prevDoc=102135141&amp;backlink=1&amp;&amp;nd=603104110" TargetMode="External"/><Relationship Id="rId27" Type="http://schemas.openxmlformats.org/officeDocument/2006/relationships/hyperlink" Target="http://pravo.gov.ru/proxy/ips/?docbody=&amp;prevDoc=102135141&amp;backlink=1&amp;&amp;nd=605593816" TargetMode="External"/><Relationship Id="rId43" Type="http://schemas.openxmlformats.org/officeDocument/2006/relationships/hyperlink" Target="http://pravo.gov.ru/proxy/ips/?docbody=&amp;prevDoc=102135141&amp;backlink=1&amp;&amp;nd=102403654" TargetMode="External"/><Relationship Id="rId48" Type="http://schemas.openxmlformats.org/officeDocument/2006/relationships/hyperlink" Target="http://pravo.gov.ru/proxy/ips/?docbody=&amp;prevDoc=102135141&amp;backlink=1&amp;&amp;nd=102496088" TargetMode="External"/><Relationship Id="rId64" Type="http://schemas.openxmlformats.org/officeDocument/2006/relationships/hyperlink" Target="http://pravo.gov.ru/proxy/ips/?docbody=&amp;prevDoc=102135141&amp;backlink=1&amp;&amp;nd=602242444" TargetMode="External"/><Relationship Id="rId69" Type="http://schemas.openxmlformats.org/officeDocument/2006/relationships/hyperlink" Target="http://pravo.gov.ru/proxy/ips/?docbody=&amp;prevDoc=102135141&amp;backlink=1&amp;&amp;nd=102496088" TargetMode="External"/><Relationship Id="rId113" Type="http://schemas.openxmlformats.org/officeDocument/2006/relationships/hyperlink" Target="http://pravo.gov.ru/proxy/ips/?docbody=&amp;prevDoc=102135141&amp;backlink=1&amp;&amp;nd=102144031" TargetMode="External"/><Relationship Id="rId118" Type="http://schemas.openxmlformats.org/officeDocument/2006/relationships/hyperlink" Target="http://pravo.gov.ru/proxy/ips/?docbody=&amp;prevDoc=102135141&amp;backlink=1&amp;&amp;nd=102108256" TargetMode="External"/><Relationship Id="rId134" Type="http://schemas.openxmlformats.org/officeDocument/2006/relationships/hyperlink" Target="http://pravo.gov.ru/proxy/ips/?docbody=&amp;prevDoc=102135141&amp;backlink=1&amp;&amp;nd=602964012" TargetMode="External"/><Relationship Id="rId139" Type="http://schemas.openxmlformats.org/officeDocument/2006/relationships/hyperlink" Target="http://pravo.gov.ru/proxy/ips/?docbody=&amp;prevDoc=102135141&amp;backlink=1&amp;&amp;nd=603104110" TargetMode="External"/><Relationship Id="rId80" Type="http://schemas.openxmlformats.org/officeDocument/2006/relationships/hyperlink" Target="http://pravo.gov.ru/proxy/ips/?docbody=&amp;prevDoc=102135141&amp;backlink=1&amp;&amp;nd=102455826" TargetMode="External"/><Relationship Id="rId85" Type="http://schemas.openxmlformats.org/officeDocument/2006/relationships/hyperlink" Target="http://pravo.gov.ru/proxy/ips/?docbody=&amp;prevDoc=102135141&amp;backlink=1&amp;&amp;nd=606242548" TargetMode="External"/><Relationship Id="rId150" Type="http://schemas.openxmlformats.org/officeDocument/2006/relationships/hyperlink" Target="http://pravo.gov.ru/proxy/ips/?docbody=&amp;prevDoc=102135141&amp;backlink=1&amp;&amp;nd=602263711" TargetMode="External"/><Relationship Id="rId155" Type="http://schemas.openxmlformats.org/officeDocument/2006/relationships/hyperlink" Target="http://pravo.gov.ru/proxy/ips/?docbody=&amp;prevDoc=102135141&amp;backlink=1&amp;&amp;nd=603153583" TargetMode="External"/><Relationship Id="rId12" Type="http://schemas.openxmlformats.org/officeDocument/2006/relationships/hyperlink" Target="http://pravo.gov.ru/proxy/ips/?docbody=&amp;prevDoc=102135141&amp;backlink=1&amp;&amp;nd=102403654" TargetMode="External"/><Relationship Id="rId17" Type="http://schemas.openxmlformats.org/officeDocument/2006/relationships/hyperlink" Target="http://pravo.gov.ru/proxy/ips/?docbody=&amp;prevDoc=102135141&amp;backlink=1&amp;&amp;nd=102957913" TargetMode="External"/><Relationship Id="rId33" Type="http://schemas.openxmlformats.org/officeDocument/2006/relationships/hyperlink" Target="http://pravo.gov.ru/proxy/ips/?docbody=&amp;prevDoc=102135141&amp;backlink=1&amp;&amp;nd=102152044" TargetMode="External"/><Relationship Id="rId38" Type="http://schemas.openxmlformats.org/officeDocument/2006/relationships/hyperlink" Target="http://pravo.gov.ru/proxy/ips/?docbody=&amp;prevDoc=102135141&amp;backlink=1&amp;&amp;nd=102403654" TargetMode="External"/><Relationship Id="rId59" Type="http://schemas.openxmlformats.org/officeDocument/2006/relationships/hyperlink" Target="http://pravo.gov.ru/proxy/ips/?docbody=&amp;prevDoc=102135141&amp;backlink=1&amp;&amp;nd=102014512" TargetMode="External"/><Relationship Id="rId103" Type="http://schemas.openxmlformats.org/officeDocument/2006/relationships/hyperlink" Target="http://pravo.gov.ru/proxy/ips/?docbody=&amp;prevDoc=102135141&amp;backlink=1&amp;&amp;nd=102403654" TargetMode="External"/><Relationship Id="rId108" Type="http://schemas.openxmlformats.org/officeDocument/2006/relationships/hyperlink" Target="http://pravo.gov.ru/proxy/ips/?docbody=&amp;prevDoc=102135141&amp;backlink=1&amp;&amp;nd=102403654" TargetMode="External"/><Relationship Id="rId124" Type="http://schemas.openxmlformats.org/officeDocument/2006/relationships/hyperlink" Target="http://pravo.gov.ru/proxy/ips/?docbody=&amp;prevDoc=102135141&amp;backlink=1&amp;&amp;nd=102403654" TargetMode="External"/><Relationship Id="rId129" Type="http://schemas.openxmlformats.org/officeDocument/2006/relationships/hyperlink" Target="http://pravo.gov.ru/proxy/ips/?docbody=&amp;prevDoc=102135141&amp;backlink=1&amp;&amp;nd=102403654" TargetMode="External"/><Relationship Id="rId20" Type="http://schemas.openxmlformats.org/officeDocument/2006/relationships/hyperlink" Target="http://pravo.gov.ru/proxy/ips/?docbody=&amp;prevDoc=102135141&amp;backlink=1&amp;&amp;nd=602873717" TargetMode="External"/><Relationship Id="rId41" Type="http://schemas.openxmlformats.org/officeDocument/2006/relationships/hyperlink" Target="http://pravo.gov.ru/proxy/ips/?docbody=&amp;prevDoc=102135141&amp;backlink=1&amp;&amp;nd=102108256" TargetMode="External"/><Relationship Id="rId54" Type="http://schemas.openxmlformats.org/officeDocument/2006/relationships/hyperlink" Target="http://pravo.gov.ru/proxy/ips/?docbody=&amp;prevDoc=102135141&amp;backlink=1&amp;&amp;nd=102496088" TargetMode="External"/><Relationship Id="rId62" Type="http://schemas.openxmlformats.org/officeDocument/2006/relationships/hyperlink" Target="http://pravo.gov.ru/proxy/ips/?docbody=&amp;prevDoc=102135141&amp;backlink=1&amp;&amp;nd=102799920" TargetMode="External"/><Relationship Id="rId70" Type="http://schemas.openxmlformats.org/officeDocument/2006/relationships/hyperlink" Target="http://pravo.gov.ru/proxy/ips/?docbody=&amp;prevDoc=102135141&amp;backlink=1&amp;&amp;nd=102496088" TargetMode="External"/><Relationship Id="rId75" Type="http://schemas.openxmlformats.org/officeDocument/2006/relationships/hyperlink" Target="http://pravo.gov.ru/proxy/ips/?docbody=&amp;prevDoc=102135141&amp;backlink=1&amp;&amp;nd=102083574" TargetMode="External"/><Relationship Id="rId83" Type="http://schemas.openxmlformats.org/officeDocument/2006/relationships/hyperlink" Target="http://pravo.gov.ru/proxy/ips/?docbody=&amp;prevDoc=102135141&amp;backlink=1&amp;&amp;nd=603153572" TargetMode="External"/><Relationship Id="rId88" Type="http://schemas.openxmlformats.org/officeDocument/2006/relationships/hyperlink" Target="http://pravo.gov.ru/proxy/ips/?docbody=&amp;prevDoc=102135141&amp;backlink=1&amp;&amp;nd=602263711" TargetMode="External"/><Relationship Id="rId91" Type="http://schemas.openxmlformats.org/officeDocument/2006/relationships/hyperlink" Target="http://pravo.gov.ru/proxy/ips/?docbody=&amp;prevDoc=102135141&amp;backlink=1&amp;&amp;nd=102403654" TargetMode="External"/><Relationship Id="rId96" Type="http://schemas.openxmlformats.org/officeDocument/2006/relationships/hyperlink" Target="http://pravo.gov.ru/proxy/ips/?docbody=&amp;prevDoc=102135141&amp;backlink=1&amp;&amp;nd=102403654" TargetMode="External"/><Relationship Id="rId111" Type="http://schemas.openxmlformats.org/officeDocument/2006/relationships/hyperlink" Target="http://pravo.gov.ru/proxy/ips/?docbody=&amp;prevDoc=102135141&amp;backlink=1&amp;&amp;nd=102144031" TargetMode="External"/><Relationship Id="rId132" Type="http://schemas.openxmlformats.org/officeDocument/2006/relationships/hyperlink" Target="http://pravo.gov.ru/proxy/ips/?docbody=&amp;prevDoc=102135141&amp;backlink=1&amp;&amp;nd=102403654" TargetMode="External"/><Relationship Id="rId140" Type="http://schemas.openxmlformats.org/officeDocument/2006/relationships/hyperlink" Target="http://pravo.gov.ru/proxy/ips/?docbody=&amp;prevDoc=102135141&amp;backlink=1&amp;&amp;nd=603104110" TargetMode="External"/><Relationship Id="rId145" Type="http://schemas.openxmlformats.org/officeDocument/2006/relationships/hyperlink" Target="http://pravo.gov.ru/proxy/ips/?docbody=&amp;prevDoc=102135141&amp;backlink=1&amp;&amp;nd=604410354" TargetMode="External"/><Relationship Id="rId153" Type="http://schemas.openxmlformats.org/officeDocument/2006/relationships/hyperlink" Target="http://pravo.gov.ru/proxy/ips/?docbody=&amp;prevDoc=102135141&amp;backlink=1&amp;&amp;nd=102365307" TargetMode="External"/><Relationship Id="rId1" Type="http://schemas.openxmlformats.org/officeDocument/2006/relationships/styles" Target="styles.xml"/><Relationship Id="rId6" Type="http://schemas.openxmlformats.org/officeDocument/2006/relationships/hyperlink" Target="http://pravo.gov.ru/proxy/ips/?docbody=&amp;prevDoc=102135141&amp;backlink=1&amp;&amp;nd=102152044" TargetMode="External"/><Relationship Id="rId15" Type="http://schemas.openxmlformats.org/officeDocument/2006/relationships/hyperlink" Target="http://pravo.gov.ru/proxy/ips/?docbody=&amp;prevDoc=102135141&amp;backlink=1&amp;&amp;nd=102488103" TargetMode="External"/><Relationship Id="rId23" Type="http://schemas.openxmlformats.org/officeDocument/2006/relationships/hyperlink" Target="http://pravo.gov.ru/proxy/ips/?docbody=&amp;prevDoc=102135141&amp;backlink=1&amp;&amp;nd=603153572" TargetMode="External"/><Relationship Id="rId28" Type="http://schemas.openxmlformats.org/officeDocument/2006/relationships/hyperlink" Target="http://pravo.gov.ru/proxy/ips/?docbody=&amp;prevDoc=102135141&amp;backlink=1&amp;&amp;nd=605602696" TargetMode="External"/><Relationship Id="rId36" Type="http://schemas.openxmlformats.org/officeDocument/2006/relationships/hyperlink" Target="http://pravo.gov.ru/proxy/ips/?docbody=&amp;prevDoc=102135141&amp;backlink=1&amp;&amp;nd=602873717" TargetMode="External"/><Relationship Id="rId49" Type="http://schemas.openxmlformats.org/officeDocument/2006/relationships/hyperlink" Target="http://pravo.gov.ru/proxy/ips/?docbody=&amp;prevDoc=102135141&amp;backlink=1&amp;&amp;nd=102496088" TargetMode="External"/><Relationship Id="rId57" Type="http://schemas.openxmlformats.org/officeDocument/2006/relationships/hyperlink" Target="http://pravo.gov.ru/proxy/ips/?docbody=&amp;prevDoc=102135141&amp;backlink=1&amp;&amp;nd=602263711" TargetMode="External"/><Relationship Id="rId106" Type="http://schemas.openxmlformats.org/officeDocument/2006/relationships/hyperlink" Target="http://pravo.gov.ru/proxy/ips/?docbody=&amp;prevDoc=102135141&amp;backlink=1&amp;&amp;nd=102403654" TargetMode="External"/><Relationship Id="rId114" Type="http://schemas.openxmlformats.org/officeDocument/2006/relationships/hyperlink" Target="http://pravo.gov.ru/proxy/ips/?docbody=&amp;prevDoc=102135141&amp;backlink=1&amp;&amp;nd=102170626" TargetMode="External"/><Relationship Id="rId119" Type="http://schemas.openxmlformats.org/officeDocument/2006/relationships/hyperlink" Target="http://pravo.gov.ru/proxy/ips/?docbody=&amp;prevDoc=102135141&amp;backlink=1&amp;&amp;nd=102488103" TargetMode="External"/><Relationship Id="rId127" Type="http://schemas.openxmlformats.org/officeDocument/2006/relationships/hyperlink" Target="http://pravo.gov.ru/proxy/ips/?docbody=&amp;prevDoc=102135141&amp;backlink=1&amp;&amp;nd=602242444" TargetMode="External"/><Relationship Id="rId10" Type="http://schemas.openxmlformats.org/officeDocument/2006/relationships/hyperlink" Target="http://pravo.gov.ru/proxy/ips/?docbody=&amp;prevDoc=102135141&amp;backlink=1&amp;&amp;nd=102365307" TargetMode="External"/><Relationship Id="rId31" Type="http://schemas.openxmlformats.org/officeDocument/2006/relationships/hyperlink" Target="http://pravo.gov.ru/proxy/ips/?docbody=&amp;prevDoc=102135141&amp;backlink=1&amp;&amp;nd=606242548" TargetMode="External"/><Relationship Id="rId44" Type="http://schemas.openxmlformats.org/officeDocument/2006/relationships/hyperlink" Target="http://pravo.gov.ru/proxy/ips/?docbody=&amp;prevDoc=102135141&amp;backlink=1&amp;&amp;nd=102496088" TargetMode="External"/><Relationship Id="rId52" Type="http://schemas.openxmlformats.org/officeDocument/2006/relationships/hyperlink" Target="http://pravo.gov.ru/proxy/ips/?docbody=&amp;prevDoc=102135141&amp;backlink=1&amp;&amp;nd=102496088" TargetMode="External"/><Relationship Id="rId60" Type="http://schemas.openxmlformats.org/officeDocument/2006/relationships/hyperlink" Target="http://pravo.gov.ru/proxy/ips/?docbody=&amp;prevDoc=102135141&amp;backlink=1&amp;&amp;nd=102111247" TargetMode="External"/><Relationship Id="rId65" Type="http://schemas.openxmlformats.org/officeDocument/2006/relationships/hyperlink" Target="http://pravo.gov.ru/proxy/ips/?docbody=&amp;prevDoc=102135141&amp;backlink=1&amp;&amp;nd=102496088" TargetMode="External"/><Relationship Id="rId73" Type="http://schemas.openxmlformats.org/officeDocument/2006/relationships/hyperlink" Target="http://pravo.gov.ru/proxy/ips/?docbody=&amp;prevDoc=102135141&amp;backlink=1&amp;&amp;nd=602964012" TargetMode="External"/><Relationship Id="rId78" Type="http://schemas.openxmlformats.org/officeDocument/2006/relationships/hyperlink" Target="http://pravo.gov.ru/proxy/ips/?docbody=&amp;prevDoc=102135141&amp;backlink=1&amp;&amp;nd=102455826" TargetMode="External"/><Relationship Id="rId81" Type="http://schemas.openxmlformats.org/officeDocument/2006/relationships/hyperlink" Target="http://pravo.gov.ru/proxy/ips/?docbody=&amp;prevDoc=102135141&amp;backlink=1&amp;&amp;nd=102455826" TargetMode="External"/><Relationship Id="rId86" Type="http://schemas.openxmlformats.org/officeDocument/2006/relationships/hyperlink" Target="http://pravo.gov.ru/proxy/ips/?docbody=&amp;prevDoc=102135141&amp;backlink=1&amp;&amp;nd=608103574" TargetMode="External"/><Relationship Id="rId94" Type="http://schemas.openxmlformats.org/officeDocument/2006/relationships/hyperlink" Target="http://pravo.gov.ru/proxy/ips/?docbody=&amp;prevDoc=102135141&amp;backlink=1&amp;&amp;nd=102403654" TargetMode="External"/><Relationship Id="rId99" Type="http://schemas.openxmlformats.org/officeDocument/2006/relationships/hyperlink" Target="http://pravo.gov.ru/proxy/ips/?docbody=&amp;prevDoc=102135141&amp;backlink=1&amp;&amp;nd=605782410" TargetMode="External"/><Relationship Id="rId101" Type="http://schemas.openxmlformats.org/officeDocument/2006/relationships/hyperlink" Target="http://pravo.gov.ru/proxy/ips/?docbody=&amp;prevDoc=102135141&amp;backlink=1&amp;&amp;nd=102403654" TargetMode="External"/><Relationship Id="rId122" Type="http://schemas.openxmlformats.org/officeDocument/2006/relationships/hyperlink" Target="http://pravo.gov.ru/proxy/ips/?docbody=&amp;prevDoc=102135141&amp;backlink=1&amp;&amp;nd=102403654" TargetMode="External"/><Relationship Id="rId130" Type="http://schemas.openxmlformats.org/officeDocument/2006/relationships/hyperlink" Target="http://pravo.gov.ru/proxy/ips/?docbody=&amp;prevDoc=102135141&amp;backlink=1&amp;&amp;nd=605782403" TargetMode="External"/><Relationship Id="rId135" Type="http://schemas.openxmlformats.org/officeDocument/2006/relationships/hyperlink" Target="http://pravo.gov.ru/proxy/ips/?docbody=&amp;prevDoc=102135141&amp;backlink=1&amp;&amp;nd=602263711" TargetMode="External"/><Relationship Id="rId143" Type="http://schemas.openxmlformats.org/officeDocument/2006/relationships/hyperlink" Target="http://pravo.gov.ru/proxy/ips/?docbody=&amp;prevDoc=102135141&amp;backlink=1&amp;&amp;nd=604410354" TargetMode="External"/><Relationship Id="rId148" Type="http://schemas.openxmlformats.org/officeDocument/2006/relationships/hyperlink" Target="http://pravo.gov.ru/proxy/ips/?docbody=&amp;prevDoc=102135141&amp;backlink=1&amp;&amp;nd=602263711" TargetMode="External"/><Relationship Id="rId151" Type="http://schemas.openxmlformats.org/officeDocument/2006/relationships/hyperlink" Target="http://pravo.gov.ru/proxy/ips/?docbody=&amp;prevDoc=102135141&amp;backlink=1&amp;&amp;nd=102496088" TargetMode="External"/><Relationship Id="rId156"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pravo.gov.ru/proxy/ips/?docbody=&amp;prevDoc=102135141&amp;backlink=1&amp;&amp;nd=102364935" TargetMode="External"/><Relationship Id="rId13" Type="http://schemas.openxmlformats.org/officeDocument/2006/relationships/hyperlink" Target="http://pravo.gov.ru/proxy/ips/?docbody=&amp;prevDoc=102135141&amp;backlink=1&amp;&amp;nd=102455826" TargetMode="External"/><Relationship Id="rId18" Type="http://schemas.openxmlformats.org/officeDocument/2006/relationships/hyperlink" Target="http://pravo.gov.ru/proxy/ips/?docbody=&amp;prevDoc=102135141&amp;backlink=1&amp;&amp;nd=602242444" TargetMode="External"/><Relationship Id="rId39" Type="http://schemas.openxmlformats.org/officeDocument/2006/relationships/hyperlink" Target="http://pravo.gov.ru/proxy/ips/?docbody=&amp;prevDoc=102135141&amp;backlink=1&amp;&amp;nd=102162620" TargetMode="External"/><Relationship Id="rId109" Type="http://schemas.openxmlformats.org/officeDocument/2006/relationships/hyperlink" Target="http://pravo.gov.ru/proxy/ips/?docbody=&amp;prevDoc=102135141&amp;backlink=1&amp;&amp;nd=102144031" TargetMode="External"/><Relationship Id="rId34" Type="http://schemas.openxmlformats.org/officeDocument/2006/relationships/hyperlink" Target="http://pravo.gov.ru/proxy/ips/?docbody=&amp;prevDoc=102135141&amp;backlink=1&amp;&amp;nd=102402992" TargetMode="External"/><Relationship Id="rId50" Type="http://schemas.openxmlformats.org/officeDocument/2006/relationships/hyperlink" Target="http://pravo.gov.ru/proxy/ips/?docbody=&amp;prevDoc=102135141&amp;backlink=1&amp;&amp;nd=102496088" TargetMode="External"/><Relationship Id="rId55" Type="http://schemas.openxmlformats.org/officeDocument/2006/relationships/hyperlink" Target="http://pravo.gov.ru/proxy/ips/?docbody=&amp;prevDoc=102135141&amp;backlink=1&amp;&amp;nd=602263711" TargetMode="External"/><Relationship Id="rId76" Type="http://schemas.openxmlformats.org/officeDocument/2006/relationships/hyperlink" Target="http://pravo.gov.ru/proxy/ips/?docbody=&amp;prevDoc=102135141&amp;backlink=1&amp;&amp;nd=102364935" TargetMode="External"/><Relationship Id="rId97" Type="http://schemas.openxmlformats.org/officeDocument/2006/relationships/hyperlink" Target="http://pravo.gov.ru/proxy/ips/?docbody=&amp;prevDoc=102135141&amp;backlink=1&amp;&amp;nd=102403654" TargetMode="External"/><Relationship Id="rId104" Type="http://schemas.openxmlformats.org/officeDocument/2006/relationships/hyperlink" Target="http://pravo.gov.ru/proxy/ips/?docbody=&amp;prevDoc=102135141&amp;backlink=1&amp;&amp;nd=102403654" TargetMode="External"/><Relationship Id="rId120" Type="http://schemas.openxmlformats.org/officeDocument/2006/relationships/hyperlink" Target="http://pravo.gov.ru/proxy/ips/?docbody=&amp;prevDoc=102135141&amp;backlink=1&amp;&amp;nd=102108256" TargetMode="External"/><Relationship Id="rId125" Type="http://schemas.openxmlformats.org/officeDocument/2006/relationships/hyperlink" Target="http://pravo.gov.ru/proxy/ips/?docbody=&amp;prevDoc=102135141&amp;backlink=1&amp;&amp;nd=605602696" TargetMode="External"/><Relationship Id="rId141" Type="http://schemas.openxmlformats.org/officeDocument/2006/relationships/hyperlink" Target="http://pravo.gov.ru/proxy/ips/?docbody=&amp;prevDoc=102135141&amp;backlink=1&amp;&amp;nd=604410354" TargetMode="External"/><Relationship Id="rId146" Type="http://schemas.openxmlformats.org/officeDocument/2006/relationships/hyperlink" Target="http://pravo.gov.ru/proxy/ips/?docbody=&amp;prevDoc=102135141&amp;backlink=1&amp;&amp;nd=602263711" TargetMode="External"/><Relationship Id="rId7" Type="http://schemas.openxmlformats.org/officeDocument/2006/relationships/hyperlink" Target="http://pravo.gov.ru/proxy/ips/?docbody=&amp;prevDoc=102135141&amp;backlink=1&amp;&amp;nd=102162620" TargetMode="External"/><Relationship Id="rId71" Type="http://schemas.openxmlformats.org/officeDocument/2006/relationships/hyperlink" Target="http://pravo.gov.ru/proxy/ips/?docbody=&amp;prevDoc=102135141&amp;backlink=1&amp;&amp;nd=605593816" TargetMode="External"/><Relationship Id="rId92" Type="http://schemas.openxmlformats.org/officeDocument/2006/relationships/hyperlink" Target="http://pravo.gov.ru/proxy/ips/?docbody=&amp;prevDoc=102135141&amp;backlink=1&amp;&amp;nd=102403654" TargetMode="External"/><Relationship Id="rId2" Type="http://schemas.microsoft.com/office/2007/relationships/stylesWithEffects" Target="stylesWithEffects.xml"/><Relationship Id="rId29" Type="http://schemas.openxmlformats.org/officeDocument/2006/relationships/hyperlink" Target="http://pravo.gov.ru/proxy/ips/?docbody=&amp;prevDoc=102135141&amp;backlink=1&amp;&amp;nd=605782410" TargetMode="External"/><Relationship Id="rId24" Type="http://schemas.openxmlformats.org/officeDocument/2006/relationships/hyperlink" Target="http://pravo.gov.ru/proxy/ips/?docbody=&amp;prevDoc=102135141&amp;backlink=1&amp;&amp;nd=603153583" TargetMode="External"/><Relationship Id="rId40" Type="http://schemas.openxmlformats.org/officeDocument/2006/relationships/hyperlink" Target="http://pravo.gov.ru/proxy/ips/?docbody=&amp;prevDoc=102135141&amp;backlink=1&amp;&amp;nd=102162620" TargetMode="External"/><Relationship Id="rId45" Type="http://schemas.openxmlformats.org/officeDocument/2006/relationships/hyperlink" Target="http://pravo.gov.ru/proxy/ips/?docbody=&amp;prevDoc=102135141&amp;backlink=1&amp;&amp;nd=602263711" TargetMode="External"/><Relationship Id="rId66" Type="http://schemas.openxmlformats.org/officeDocument/2006/relationships/hyperlink" Target="http://pravo.gov.ru/proxy/ips/?docbody=&amp;prevDoc=102135141&amp;backlink=1&amp;&amp;nd=602263711" TargetMode="External"/><Relationship Id="rId87" Type="http://schemas.openxmlformats.org/officeDocument/2006/relationships/hyperlink" Target="http://pravo.gov.ru/proxy/ips/?docbody=&amp;prevDoc=102135141&amp;backlink=1&amp;&amp;nd=102455826" TargetMode="External"/><Relationship Id="rId110" Type="http://schemas.openxmlformats.org/officeDocument/2006/relationships/hyperlink" Target="http://pravo.gov.ru/proxy/ips/?docbody=&amp;prevDoc=102135141&amp;backlink=1&amp;&amp;nd=102144031" TargetMode="External"/><Relationship Id="rId115" Type="http://schemas.openxmlformats.org/officeDocument/2006/relationships/hyperlink" Target="http://pravo.gov.ru/proxy/ips/?docbody=&amp;prevDoc=102135141&amp;backlink=1&amp;&amp;nd=102144031" TargetMode="External"/><Relationship Id="rId131" Type="http://schemas.openxmlformats.org/officeDocument/2006/relationships/hyperlink" Target="http://pravo.gov.ru/proxy/ips/?docbody=&amp;prevDoc=102135141&amp;backlink=1&amp;&amp;nd=102403654" TargetMode="External"/><Relationship Id="rId136" Type="http://schemas.openxmlformats.org/officeDocument/2006/relationships/hyperlink" Target="http://pravo.gov.ru/proxy/ips/?docbody=&amp;prevDoc=102135141&amp;backlink=1&amp;&amp;nd=602263711" TargetMode="External"/><Relationship Id="rId157" Type="http://schemas.openxmlformats.org/officeDocument/2006/relationships/theme" Target="theme/theme1.xml"/><Relationship Id="rId61" Type="http://schemas.openxmlformats.org/officeDocument/2006/relationships/hyperlink" Target="http://pravo.gov.ru/proxy/ips/?docbody=&amp;prevDoc=102135141&amp;backlink=1&amp;&amp;nd=605602696" TargetMode="External"/><Relationship Id="rId82" Type="http://schemas.openxmlformats.org/officeDocument/2006/relationships/hyperlink" Target="http://pravo.gov.ru/proxy/ips/?docbody=&amp;prevDoc=102135141&amp;backlink=1&amp;&amp;nd=602263711" TargetMode="External"/><Relationship Id="rId152" Type="http://schemas.openxmlformats.org/officeDocument/2006/relationships/hyperlink" Target="http://pravo.gov.ru/proxy/ips/?docbody=&amp;prevDoc=102135141&amp;backlink=1&amp;&amp;nd=605602696" TargetMode="External"/><Relationship Id="rId19" Type="http://schemas.openxmlformats.org/officeDocument/2006/relationships/hyperlink" Target="http://pravo.gov.ru/proxy/ips/?docbody=&amp;prevDoc=102135141&amp;backlink=1&amp;&amp;nd=602263711" TargetMode="External"/><Relationship Id="rId14" Type="http://schemas.openxmlformats.org/officeDocument/2006/relationships/hyperlink" Target="http://pravo.gov.ru/proxy/ips/?docbody=&amp;prevDoc=102135141&amp;backlink=1&amp;&amp;nd=102478074" TargetMode="External"/><Relationship Id="rId30" Type="http://schemas.openxmlformats.org/officeDocument/2006/relationships/hyperlink" Target="http://pravo.gov.ru/proxy/ips/?docbody=&amp;prevDoc=102135141&amp;backlink=1&amp;&amp;nd=605782403" TargetMode="External"/><Relationship Id="rId35" Type="http://schemas.openxmlformats.org/officeDocument/2006/relationships/hyperlink" Target="http://pravo.gov.ru/proxy/ips/?docbody=&amp;prevDoc=102135141&amp;backlink=1&amp;&amp;nd=102488103" TargetMode="External"/><Relationship Id="rId56" Type="http://schemas.openxmlformats.org/officeDocument/2006/relationships/hyperlink" Target="http://pravo.gov.ru/proxy/ips/?docbody=&amp;prevDoc=102135141&amp;backlink=1&amp;&amp;nd=102496088" TargetMode="External"/><Relationship Id="rId77" Type="http://schemas.openxmlformats.org/officeDocument/2006/relationships/hyperlink" Target="http://pravo.gov.ru/proxy/ips/?docbody=&amp;prevDoc=102135141&amp;backlink=1&amp;&amp;nd=102957913" TargetMode="External"/><Relationship Id="rId100" Type="http://schemas.openxmlformats.org/officeDocument/2006/relationships/hyperlink" Target="http://pravo.gov.ru/proxy/ips/?docbody=&amp;prevDoc=102135141&amp;backlink=1&amp;&amp;nd=102403654" TargetMode="External"/><Relationship Id="rId105" Type="http://schemas.openxmlformats.org/officeDocument/2006/relationships/hyperlink" Target="http://pravo.gov.ru/proxy/ips/?docbody=&amp;prevDoc=102135141&amp;backlink=1&amp;&amp;nd=102488103" TargetMode="External"/><Relationship Id="rId126" Type="http://schemas.openxmlformats.org/officeDocument/2006/relationships/hyperlink" Target="http://pravo.gov.ru/proxy/ips/?docbody=&amp;prevDoc=102135141&amp;backlink=1&amp;&amp;nd=602242444" TargetMode="External"/><Relationship Id="rId147" Type="http://schemas.openxmlformats.org/officeDocument/2006/relationships/hyperlink" Target="http://pravo.gov.ru/proxy/ips/?docbody=&amp;prevDoc=102135141&amp;backlink=1&amp;&amp;nd=604410354" TargetMode="External"/><Relationship Id="rId8" Type="http://schemas.openxmlformats.org/officeDocument/2006/relationships/hyperlink" Target="http://pravo.gov.ru/proxy/ips/?docbody=&amp;prevDoc=102135141&amp;backlink=1&amp;&amp;nd=102170626" TargetMode="External"/><Relationship Id="rId51" Type="http://schemas.openxmlformats.org/officeDocument/2006/relationships/hyperlink" Target="http://pravo.gov.ru/proxy/ips/?docbody=&amp;prevDoc=102135141&amp;backlink=1&amp;&amp;nd=102496088" TargetMode="External"/><Relationship Id="rId72" Type="http://schemas.openxmlformats.org/officeDocument/2006/relationships/hyperlink" Target="http://pravo.gov.ru/proxy/ips/?docbody=&amp;prevDoc=102135141&amp;backlink=1&amp;&amp;nd=102478074" TargetMode="External"/><Relationship Id="rId93" Type="http://schemas.openxmlformats.org/officeDocument/2006/relationships/hyperlink" Target="http://pravo.gov.ru/proxy/ips/?docbody=&amp;prevDoc=102135141&amp;backlink=1&amp;&amp;nd=102403654" TargetMode="External"/><Relationship Id="rId98" Type="http://schemas.openxmlformats.org/officeDocument/2006/relationships/hyperlink" Target="http://pravo.gov.ru/proxy/ips/?docbody=&amp;prevDoc=102135141&amp;backlink=1&amp;&amp;nd=605786827" TargetMode="External"/><Relationship Id="rId121" Type="http://schemas.openxmlformats.org/officeDocument/2006/relationships/hyperlink" Target="http://pravo.gov.ru/proxy/ips/?docbody=&amp;prevDoc=102135141&amp;backlink=1&amp;&amp;nd=102488103" TargetMode="External"/><Relationship Id="rId142" Type="http://schemas.openxmlformats.org/officeDocument/2006/relationships/hyperlink" Target="http://pravo.gov.ru/proxy/ips/?docbody=&amp;prevDoc=102135141&amp;backlink=1&amp;&amp;nd=603104110" TargetMode="External"/><Relationship Id="rId3" Type="http://schemas.openxmlformats.org/officeDocument/2006/relationships/settings" Target="settings.xml"/><Relationship Id="rId25" Type="http://schemas.openxmlformats.org/officeDocument/2006/relationships/hyperlink" Target="http://pravo.gov.ru/proxy/ips/?docbody=&amp;prevDoc=102135141&amp;backlink=1&amp;&amp;nd=603599697" TargetMode="External"/><Relationship Id="rId46" Type="http://schemas.openxmlformats.org/officeDocument/2006/relationships/hyperlink" Target="http://pravo.gov.ru/proxy/ips/?docbody=&amp;prevDoc=102135141&amp;backlink=1&amp;&amp;nd=102496088" TargetMode="External"/><Relationship Id="rId67" Type="http://schemas.openxmlformats.org/officeDocument/2006/relationships/hyperlink" Target="http://pravo.gov.ru/proxy/ips/?docbody=&amp;prevDoc=102135141&amp;backlink=1&amp;&amp;nd=102496088" TargetMode="External"/><Relationship Id="rId116" Type="http://schemas.openxmlformats.org/officeDocument/2006/relationships/hyperlink" Target="http://pravo.gov.ru/proxy/ips/?docbody=&amp;prevDoc=102135141&amp;backlink=1&amp;&amp;nd=102144031" TargetMode="External"/><Relationship Id="rId137" Type="http://schemas.openxmlformats.org/officeDocument/2006/relationships/hyperlink" Target="http://pravo.gov.ru/proxy/ips/?docbody=&amp;prevDoc=102135141&amp;backlink=1&amp;&amp;nd=6031041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35</Pages>
  <Words>15504</Words>
  <Characters>88378</Characters>
  <Application>Microsoft Office Word</Application>
  <DocSecurity>0</DocSecurity>
  <Lines>736</Lines>
  <Paragraphs>207</Paragraphs>
  <ScaleCrop>false</ScaleCrop>
  <Company/>
  <LinksUpToDate>false</LinksUpToDate>
  <CharactersWithSpaces>103675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Каб</dc:creator>
  <cp:keywords/>
  <dc:description/>
  <cp:lastModifiedBy>Каб</cp:lastModifiedBy>
  <cp:revision>5</cp:revision>
  <dcterms:created xsi:type="dcterms:W3CDTF">2025-01-21T05:25:00Z</dcterms:created>
  <dcterms:modified xsi:type="dcterms:W3CDTF">2025-01-27T08:14:00Z</dcterms:modified>
</cp:coreProperties>
</file>