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FBC" w:rsidRDefault="00DC1FBC" w:rsidP="00DC1F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DC1FBC" w:rsidRDefault="00DC1FBC" w:rsidP="00DC1F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должностного лица администрации сельского поселения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Гулькевичского района по проекту решения Совета сельского поселения Венцы-Заря Гулькевичского района «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О внесении изменений в решение  сессии </w:t>
      </w:r>
      <w:r>
        <w:rPr>
          <w:rFonts w:ascii="Times New Roman" w:hAnsi="Times New Roman" w:cs="Times New Roman"/>
          <w:b/>
          <w:snapToGrid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созыва от 09 декабря 2024 года № 21 «О бюджете сельского поселения Венцы-Заря Гулькевичского муниципального района Краснодарского края на 2025 год»</w:t>
      </w:r>
    </w:p>
    <w:p w:rsidR="00DC1FBC" w:rsidRDefault="00DC1FBC" w:rsidP="00DC1FB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C1FBC" w:rsidRDefault="00DC1FBC" w:rsidP="00DC1FBC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 марта</w:t>
      </w:r>
      <w:r>
        <w:rPr>
          <w:rFonts w:ascii="Times New Roman" w:hAnsi="Times New Roman" w:cs="Times New Roman"/>
          <w:sz w:val="28"/>
          <w:szCs w:val="28"/>
        </w:rPr>
        <w:t xml:space="preserve">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DC1FBC" w:rsidRDefault="00DC1FBC" w:rsidP="00DC1FBC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C1FBC" w:rsidRDefault="00DC1FBC" w:rsidP="00DC1FBC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законом от 17 июля 2009 года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решением 60 сессии Совета сельского поселения Венцы-Заря  от 30 августа 2018 года № 3 «</w:t>
      </w:r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>Об утверждении порядка проведения антикоррупционной экспертизы нормативных правовых актов и</w:t>
      </w:r>
      <w:proofErr w:type="gramEnd"/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 xml:space="preserve"> </w:t>
      </w:r>
      <w:proofErr w:type="gramStart"/>
      <w:r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>проектов нормативных правовых актов Совета сельского поселения Венцы-Заря Гулькевичского район</w:t>
      </w:r>
      <w:r>
        <w:rPr>
          <w:rFonts w:ascii="Times New Roman" w:hAnsi="Times New Roman"/>
          <w:sz w:val="28"/>
          <w:szCs w:val="28"/>
        </w:rPr>
        <w:t xml:space="preserve">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решения Совета сельского поселения Венцы-Заря Гулькевичского района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О внесении изменений в решение  сессии 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созыва от 09 декабря 2024 года № 21 «О бюджете сельского поселения Венцы-Заря Гулькевичского муниципального района Краснодарского края на 2025 год</w:t>
      </w:r>
      <w:r>
        <w:rPr>
          <w:rFonts w:ascii="Times New Roman" w:hAnsi="Times New Roman" w:cs="Times New Roman"/>
          <w:sz w:val="28"/>
          <w:szCs w:val="28"/>
        </w:rPr>
        <w:t>», (далее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проект решения), подготовленного </w:t>
      </w:r>
      <w:r w:rsidR="00B96338">
        <w:rPr>
          <w:rFonts w:ascii="Times New Roman" w:hAnsi="Times New Roman" w:cs="Times New Roman"/>
          <w:sz w:val="28"/>
          <w:szCs w:val="28"/>
        </w:rPr>
        <w:t>главным специалистом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proofErr w:type="spellStart"/>
      <w:r w:rsidR="00B96338">
        <w:rPr>
          <w:rFonts w:ascii="Times New Roman" w:hAnsi="Times New Roman" w:cs="Times New Roman"/>
          <w:sz w:val="28"/>
          <w:szCs w:val="28"/>
        </w:rPr>
        <w:t>Атапиной</w:t>
      </w:r>
      <w:proofErr w:type="spellEnd"/>
      <w:r w:rsidR="00B96338">
        <w:rPr>
          <w:rFonts w:ascii="Times New Roman" w:hAnsi="Times New Roman" w:cs="Times New Roman"/>
          <w:sz w:val="28"/>
          <w:szCs w:val="28"/>
        </w:rPr>
        <w:t xml:space="preserve"> С.С.</w:t>
      </w:r>
    </w:p>
    <w:p w:rsidR="00DC1FBC" w:rsidRDefault="00DC1FBC" w:rsidP="00DC1F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 марта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решения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DC1FBC" w:rsidRDefault="00DC1FBC" w:rsidP="00DC1F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21 марта</w:t>
      </w:r>
      <w:r>
        <w:rPr>
          <w:rFonts w:ascii="Times New Roman" w:hAnsi="Times New Roman" w:cs="Times New Roman"/>
          <w:sz w:val="28"/>
          <w:szCs w:val="28"/>
        </w:rPr>
        <w:t xml:space="preserve">  2025 года по </w:t>
      </w:r>
      <w:r>
        <w:rPr>
          <w:rFonts w:ascii="Times New Roman" w:hAnsi="Times New Roman" w:cs="Times New Roman"/>
          <w:sz w:val="28"/>
          <w:szCs w:val="28"/>
        </w:rPr>
        <w:t>31 марта</w:t>
      </w:r>
      <w:r>
        <w:rPr>
          <w:rFonts w:ascii="Times New Roman" w:hAnsi="Times New Roman" w:cs="Times New Roman"/>
          <w:sz w:val="28"/>
          <w:szCs w:val="28"/>
        </w:rPr>
        <w:t xml:space="preserve">  2025 года заключений независимых экспертов по результатам 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нтикоррупционной экспертизы не поступило.</w:t>
      </w:r>
    </w:p>
    <w:p w:rsidR="00DC1FBC" w:rsidRDefault="00DC1FBC" w:rsidP="00DC1F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решения и приложенные к нему материалы, проведя антикоррупционную экспертизу проекта решения,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решения Совета сельского поселения Венцы-Заря Гулькевичского района «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О внесении изменений в решение  сессии 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созыва от 09 декабря 2024 года № 21 «О </w:t>
      </w:r>
      <w:r>
        <w:rPr>
          <w:rFonts w:ascii="Times New Roman" w:hAnsi="Times New Roman" w:cs="Times New Roman"/>
          <w:snapToGrid w:val="0"/>
          <w:sz w:val="28"/>
          <w:szCs w:val="28"/>
        </w:rPr>
        <w:lastRenderedPageBreak/>
        <w:t>бюджете сельского поселения</w:t>
      </w:r>
      <w:proofErr w:type="gram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napToGrid w:val="0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Гулькевичского муниципального района Краснодарского края на 2025 год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</w:p>
    <w:p w:rsidR="00DC1FBC" w:rsidRDefault="00DC1FBC" w:rsidP="00DC1F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DC1FBC" w:rsidRDefault="00DC1FBC" w:rsidP="00DC1F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C1FBC" w:rsidRDefault="00DC1FBC" w:rsidP="00DC1F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C1FBC" w:rsidRDefault="00DC1FBC" w:rsidP="00DC1F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DC1FBC" w:rsidRDefault="00DC1FBC" w:rsidP="00DC1F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C1FBC" w:rsidRDefault="00DC1FBC" w:rsidP="00DC1F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DC1FBC" w:rsidRDefault="00DC1FBC" w:rsidP="00DC1FBC"/>
    <w:p w:rsidR="00DC1FBC" w:rsidRDefault="00DC1FBC" w:rsidP="00DC1FBC"/>
    <w:sectPr w:rsidR="00DC1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FBC"/>
    <w:rsid w:val="00225CC8"/>
    <w:rsid w:val="005B148C"/>
    <w:rsid w:val="00B96338"/>
    <w:rsid w:val="00DC1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C1F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C1F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54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2</cp:revision>
  <cp:lastPrinted>2025-04-01T06:25:00Z</cp:lastPrinted>
  <dcterms:created xsi:type="dcterms:W3CDTF">2025-04-01T06:03:00Z</dcterms:created>
  <dcterms:modified xsi:type="dcterms:W3CDTF">2025-04-01T06:36:00Z</dcterms:modified>
</cp:coreProperties>
</file>