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A0" w:rsidRDefault="006105A0" w:rsidP="00610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105A0" w:rsidRPr="006105A0" w:rsidRDefault="006105A0" w:rsidP="00610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</w:t>
      </w:r>
      <w:r w:rsidRPr="006105A0">
        <w:rPr>
          <w:rFonts w:ascii="Times New Roman" w:hAnsi="Times New Roman" w:cs="Times New Roman"/>
          <w:b/>
          <w:sz w:val="28"/>
          <w:szCs w:val="28"/>
        </w:rPr>
        <w:t>района «</w:t>
      </w:r>
      <w:bookmarkStart w:id="0" w:name="_Hlk220919714"/>
      <w:r w:rsidRPr="006105A0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сельского поселения Венцы-Заря Гулькевичского района</w:t>
      </w:r>
      <w:bookmarkEnd w:id="0"/>
      <w:r w:rsidRPr="006105A0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6105A0" w:rsidRDefault="006105A0" w:rsidP="00610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5A0" w:rsidRDefault="006105A0" w:rsidP="006105A0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февраля  2026  года                             №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6105A0" w:rsidRDefault="006105A0" w:rsidP="006105A0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A0" w:rsidRDefault="006105A0" w:rsidP="006105A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>», должностным лицом администрации сельского поселения Венцы-Заря Гулькевичского района проведена антикоррупционная экспертиз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а представленного на согласование проекта решения Совета сельского поселения Венцы-Заря Гулькевичского </w:t>
      </w:r>
      <w:r w:rsidRPr="00692308">
        <w:rPr>
          <w:rFonts w:ascii="Times New Roman" w:hAnsi="Times New Roman"/>
          <w:sz w:val="28"/>
          <w:szCs w:val="28"/>
        </w:rPr>
        <w:t xml:space="preserve">района </w:t>
      </w:r>
      <w:r w:rsidRPr="006105A0">
        <w:rPr>
          <w:rFonts w:ascii="Times New Roman" w:hAnsi="Times New Roman"/>
          <w:sz w:val="28"/>
          <w:szCs w:val="28"/>
        </w:rPr>
        <w:t>«</w:t>
      </w:r>
      <w:r w:rsidRPr="006105A0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сельского поселения Венцы-Заря Гулькевичского района», (далее – проект решения), подготовленного </w:t>
      </w:r>
      <w:r>
        <w:rPr>
          <w:rFonts w:ascii="Times New Roman" w:hAnsi="Times New Roman" w:cs="Times New Roman"/>
          <w:sz w:val="28"/>
          <w:szCs w:val="28"/>
        </w:rPr>
        <w:t>главным специалистом администрации</w:t>
      </w:r>
      <w:r w:rsidRPr="006105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6105A0" w:rsidRDefault="006105A0" w:rsidP="006105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февраля 2026 года проект решения размещен на сайте сельского поселения Венцы-Заря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105A0" w:rsidRDefault="006105A0" w:rsidP="006105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12 февраля  2026 года по 20 февраля 2026 года заключений независимых экспертов по результатам антикоррупционной экспертизы не поступило.</w:t>
      </w:r>
    </w:p>
    <w:p w:rsidR="006105A0" w:rsidRPr="006105A0" w:rsidRDefault="006105A0" w:rsidP="006105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Венцы-Заря Гулькевичского </w:t>
      </w:r>
      <w:r w:rsidRPr="006105A0">
        <w:rPr>
          <w:rFonts w:ascii="Times New Roman" w:hAnsi="Times New Roman" w:cs="Times New Roman"/>
          <w:sz w:val="28"/>
          <w:szCs w:val="28"/>
        </w:rPr>
        <w:t xml:space="preserve">района «Об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сельского поселения Венцы-Заря Гулькевичского района» </w:t>
      </w:r>
      <w:proofErr w:type="spellStart"/>
      <w:r w:rsidRPr="006105A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105A0"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6105A0" w:rsidRDefault="006105A0" w:rsidP="006105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6105A0" w:rsidRDefault="006105A0" w:rsidP="00610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A0" w:rsidRDefault="006105A0" w:rsidP="00610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A0" w:rsidRDefault="006105A0" w:rsidP="00610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6105A0" w:rsidRDefault="006105A0" w:rsidP="00610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6105A0" w:rsidRDefault="006105A0" w:rsidP="00610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6105A0" w:rsidRDefault="006105A0" w:rsidP="006105A0"/>
    <w:p w:rsidR="006105A0" w:rsidRDefault="006105A0" w:rsidP="006105A0"/>
    <w:p w:rsidR="006105A0" w:rsidRDefault="006105A0" w:rsidP="006105A0"/>
    <w:p w:rsidR="00B81377" w:rsidRDefault="00B81377"/>
    <w:sectPr w:rsidR="00B8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A0"/>
    <w:rsid w:val="006105A0"/>
    <w:rsid w:val="009275E2"/>
    <w:rsid w:val="00B8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105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105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2026-02-25T07:51:00Z</cp:lastPrinted>
  <dcterms:created xsi:type="dcterms:W3CDTF">2026-02-25T07:49:00Z</dcterms:created>
  <dcterms:modified xsi:type="dcterms:W3CDTF">2026-02-26T06:17:00Z</dcterms:modified>
</cp:coreProperties>
</file>