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32" w:rsidRDefault="00B32332" w:rsidP="00B32332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CF2D5DB" wp14:editId="1B03068E">
            <wp:simplePos x="0" y="0"/>
            <wp:positionH relativeFrom="column">
              <wp:posOffset>2586990</wp:posOffset>
            </wp:positionH>
            <wp:positionV relativeFrom="paragraph">
              <wp:posOffset>-443865</wp:posOffset>
            </wp:positionV>
            <wp:extent cx="857250" cy="8667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332" w:rsidRDefault="00B32332" w:rsidP="00B32332">
      <w:pPr>
        <w:jc w:val="center"/>
        <w:rPr>
          <w:b/>
          <w:lang w:val="en-US"/>
        </w:rPr>
      </w:pPr>
    </w:p>
    <w:p w:rsidR="00B32332" w:rsidRDefault="00B32332" w:rsidP="00B32332">
      <w:pPr>
        <w:jc w:val="center"/>
        <w:rPr>
          <w:b/>
          <w:sz w:val="32"/>
          <w:szCs w:val="32"/>
        </w:rPr>
      </w:pPr>
    </w:p>
    <w:p w:rsidR="00B32332" w:rsidRPr="00C527CC" w:rsidRDefault="00B32332" w:rsidP="00B32332">
      <w:pPr>
        <w:jc w:val="center"/>
        <w:rPr>
          <w:b/>
          <w:szCs w:val="28"/>
        </w:rPr>
      </w:pPr>
      <w:r w:rsidRPr="00C527CC">
        <w:rPr>
          <w:b/>
          <w:szCs w:val="28"/>
        </w:rPr>
        <w:t xml:space="preserve">АДМИНИСТРАЦИЯ СЕЛЬСКОГО ПОСЕЛЕНИЯ </w:t>
      </w:r>
      <w:proofErr w:type="gramStart"/>
      <w:r w:rsidRPr="00C527CC">
        <w:rPr>
          <w:b/>
          <w:szCs w:val="28"/>
        </w:rPr>
        <w:t>ВЕНЦЫ-ЗАРЯ</w:t>
      </w:r>
      <w:proofErr w:type="gramEnd"/>
    </w:p>
    <w:p w:rsidR="00B32332" w:rsidRPr="00C527CC" w:rsidRDefault="00B32332" w:rsidP="00B32332">
      <w:pPr>
        <w:jc w:val="center"/>
        <w:rPr>
          <w:b/>
          <w:szCs w:val="28"/>
        </w:rPr>
      </w:pPr>
      <w:r w:rsidRPr="00C527CC">
        <w:rPr>
          <w:b/>
          <w:szCs w:val="28"/>
        </w:rPr>
        <w:t>ГУЛЬКЕВИЧСКОГО РАЙОНА</w:t>
      </w:r>
    </w:p>
    <w:p w:rsidR="00B32332" w:rsidRDefault="00B32332" w:rsidP="00B323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B32332" w:rsidRDefault="00B32332" w:rsidP="00B32332">
      <w:pPr>
        <w:jc w:val="center"/>
        <w:rPr>
          <w:b/>
        </w:rPr>
      </w:pPr>
    </w:p>
    <w:p w:rsidR="00B32332" w:rsidRDefault="00B32332" w:rsidP="00B32332">
      <w:pPr>
        <w:rPr>
          <w:b/>
          <w:szCs w:val="28"/>
        </w:rPr>
      </w:pPr>
    </w:p>
    <w:p w:rsidR="00B32332" w:rsidRDefault="00B32332" w:rsidP="00B32332">
      <w:pPr>
        <w:rPr>
          <w:sz w:val="24"/>
        </w:rPr>
      </w:pPr>
      <w:r>
        <w:rPr>
          <w:sz w:val="24"/>
        </w:rPr>
        <w:t>от 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№ ______</w:t>
      </w:r>
    </w:p>
    <w:p w:rsidR="00B32332" w:rsidRDefault="00B32332" w:rsidP="00B32332">
      <w:pPr>
        <w:jc w:val="center"/>
      </w:pPr>
      <w:r>
        <w:rPr>
          <w:sz w:val="24"/>
        </w:rPr>
        <w:t>поселок Венцы</w:t>
      </w:r>
    </w:p>
    <w:p w:rsidR="00B32332" w:rsidRDefault="00B32332" w:rsidP="00B32332"/>
    <w:p w:rsidR="00B32332" w:rsidRPr="00D0110C" w:rsidRDefault="00B32332" w:rsidP="00B32332">
      <w:pPr>
        <w:jc w:val="center"/>
        <w:rPr>
          <w:b/>
        </w:rPr>
      </w:pPr>
      <w:r>
        <w:rPr>
          <w:b/>
        </w:rPr>
        <w:t xml:space="preserve">Об утверждении положения  </w:t>
      </w:r>
      <w:r w:rsidRPr="00B775D6">
        <w:rPr>
          <w:b/>
          <w:lang w:eastAsia="ru-RU"/>
        </w:rPr>
        <w:t>о предоставлении в аренду неиспользуемых объектов культурного наследия</w:t>
      </w:r>
      <w:r w:rsidRPr="00B775D6">
        <w:rPr>
          <w:b/>
        </w:rPr>
        <w:t xml:space="preserve"> </w:t>
      </w:r>
      <w:r w:rsidRPr="00B775D6">
        <w:rPr>
          <w:b/>
          <w:lang w:eastAsia="ru-RU"/>
        </w:rPr>
        <w:t xml:space="preserve">находящихся в неудовлетворительном состоянии и относящихся к </w:t>
      </w:r>
      <w:r w:rsidRPr="00B775D6">
        <w:rPr>
          <w:b/>
        </w:rPr>
        <w:t>муниципальной</w:t>
      </w:r>
      <w:r w:rsidRPr="00B775D6">
        <w:rPr>
          <w:b/>
          <w:lang w:eastAsia="ru-RU"/>
        </w:rPr>
        <w:t xml:space="preserve"> собственности</w:t>
      </w:r>
      <w:r w:rsidRPr="00B775D6">
        <w:rPr>
          <w:b/>
        </w:rPr>
        <w:t xml:space="preserve"> сельского поселения </w:t>
      </w:r>
      <w:proofErr w:type="gramStart"/>
      <w:r w:rsidRPr="00B775D6">
        <w:rPr>
          <w:b/>
        </w:rPr>
        <w:t>Венцы-Заря</w:t>
      </w:r>
      <w:proofErr w:type="gramEnd"/>
      <w:r w:rsidRPr="00B775D6">
        <w:rPr>
          <w:b/>
        </w:rPr>
        <w:t xml:space="preserve"> Гулькевичского района</w:t>
      </w:r>
      <w:r w:rsidRPr="00B775D6">
        <w:rPr>
          <w:b/>
          <w:lang w:eastAsia="ru-RU"/>
        </w:rPr>
        <w:t>, и о расторжении договоров аренды таких объектов культурного наследия</w:t>
      </w:r>
    </w:p>
    <w:p w:rsidR="00B32332" w:rsidRDefault="00B32332" w:rsidP="00B32332"/>
    <w:p w:rsidR="00B32332" w:rsidRDefault="00B32332" w:rsidP="00B32332"/>
    <w:p w:rsidR="00B32332" w:rsidRDefault="00B32332" w:rsidP="00B32332">
      <w:pPr>
        <w:framePr w:hSpace="180" w:wrap="around" w:vAnchor="text" w:hAnchor="margin" w:y="2"/>
        <w:jc w:val="both"/>
      </w:pPr>
      <w:r w:rsidRPr="00C527CC">
        <w:t xml:space="preserve">          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В соответствии со</w:t>
      </w:r>
      <w:r w:rsidRPr="004720A1">
        <w:rPr>
          <w:rFonts w:ascii="PT Serif" w:hAnsi="PT Serif"/>
          <w:sz w:val="29"/>
          <w:szCs w:val="29"/>
          <w:lang w:eastAsia="ru-RU"/>
        </w:rPr>
        <w:t> </w:t>
      </w:r>
      <w:hyperlink r:id="rId8" w:anchor="/document/12127232/entry/141" w:history="1">
        <w:r w:rsidRPr="00B775D6">
          <w:rPr>
            <w:rFonts w:ascii="PT Serif" w:hAnsi="PT Serif"/>
            <w:sz w:val="29"/>
            <w:szCs w:val="29"/>
            <w:lang w:eastAsia="ru-RU"/>
          </w:rPr>
          <w:t>статьей 14.1</w:t>
        </w:r>
      </w:hyperlink>
      <w:r w:rsidRPr="004720A1">
        <w:rPr>
          <w:rFonts w:ascii="PT Serif" w:hAnsi="PT Serif"/>
          <w:color w:val="22272F"/>
          <w:sz w:val="29"/>
          <w:szCs w:val="29"/>
          <w:lang w:eastAsia="ru-RU"/>
        </w:rPr>
        <w:t> Федерального закона "Об объектах культурного наследия (памятниках истории и культуры) народов Российской Федерации"</w:t>
      </w:r>
      <w:r>
        <w:t xml:space="preserve">, </w:t>
      </w:r>
      <w:proofErr w:type="gramStart"/>
      <w:r w:rsidRPr="00EA1ECB">
        <w:t>п</w:t>
      </w:r>
      <w:proofErr w:type="gramEnd"/>
      <w:r w:rsidRPr="00EA1ECB">
        <w:t xml:space="preserve"> о с т а н о в л я ю:</w:t>
      </w:r>
    </w:p>
    <w:p w:rsidR="00B32332" w:rsidRPr="00B775D6" w:rsidRDefault="00B32332" w:rsidP="00B32332">
      <w:pPr>
        <w:framePr w:hSpace="180" w:wrap="around" w:vAnchor="text" w:hAnchor="margin" w:y="2"/>
        <w:ind w:firstLine="708"/>
        <w:jc w:val="both"/>
      </w:pPr>
      <w:r>
        <w:rPr>
          <w:lang w:eastAsia="ru-RU"/>
        </w:rPr>
        <w:t xml:space="preserve">1. Утвердить Положение </w:t>
      </w:r>
      <w:r w:rsidRPr="00B775D6">
        <w:rPr>
          <w:lang w:eastAsia="ru-RU"/>
        </w:rPr>
        <w:t>о предоставлении в аренду неиспользуемых объектов культурного наследия</w:t>
      </w:r>
      <w:r w:rsidRPr="00B775D6">
        <w:t xml:space="preserve"> </w:t>
      </w:r>
      <w:r w:rsidRPr="00B775D6">
        <w:rPr>
          <w:lang w:eastAsia="ru-RU"/>
        </w:rPr>
        <w:t xml:space="preserve">находящихся в неудовлетворительном состоянии и относящихся к </w:t>
      </w:r>
      <w:r w:rsidRPr="00B775D6">
        <w:t>муниципальной</w:t>
      </w:r>
      <w:r w:rsidRPr="00B775D6">
        <w:rPr>
          <w:lang w:eastAsia="ru-RU"/>
        </w:rPr>
        <w:t xml:space="preserve"> собственности</w:t>
      </w:r>
      <w:r w:rsidRPr="00B775D6">
        <w:t xml:space="preserve"> сельского поселения </w:t>
      </w:r>
      <w:proofErr w:type="gramStart"/>
      <w:r w:rsidRPr="00B775D6">
        <w:t>Венцы-Заря</w:t>
      </w:r>
      <w:proofErr w:type="gramEnd"/>
      <w:r w:rsidRPr="00B775D6">
        <w:t xml:space="preserve"> Гулькевичского района</w:t>
      </w:r>
      <w:r w:rsidRPr="00B775D6">
        <w:rPr>
          <w:lang w:eastAsia="ru-RU"/>
        </w:rPr>
        <w:t>, и о расторжении договоров аренды таких объектов культурного наследия</w:t>
      </w:r>
      <w:r>
        <w:rPr>
          <w:lang w:eastAsia="ru-RU"/>
        </w:rPr>
        <w:t xml:space="preserve"> (прилагается)</w:t>
      </w:r>
      <w:r w:rsidRPr="00B775D6">
        <w:t>.</w:t>
      </w:r>
    </w:p>
    <w:p w:rsidR="00B32332" w:rsidRPr="00B775D6" w:rsidRDefault="00B32332" w:rsidP="00B32332">
      <w:pPr>
        <w:pStyle w:val="bodytext2"/>
        <w:framePr w:hSpace="180" w:wrap="around" w:vAnchor="text" w:hAnchor="margin" w:y="2"/>
        <w:spacing w:before="0" w:beforeAutospacing="0" w:after="0" w:afterAutospacing="0"/>
        <w:ind w:firstLine="457"/>
        <w:jc w:val="both"/>
        <w:rPr>
          <w:sz w:val="28"/>
          <w:szCs w:val="28"/>
        </w:rPr>
      </w:pPr>
      <w:r>
        <w:t xml:space="preserve">     </w:t>
      </w:r>
      <w:r>
        <w:rPr>
          <w:sz w:val="28"/>
          <w:szCs w:val="28"/>
        </w:rPr>
        <w:t>2</w:t>
      </w:r>
      <w:r>
        <w:t xml:space="preserve">. </w:t>
      </w:r>
      <w:r w:rsidRPr="00894FFB">
        <w:rPr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</w:t>
      </w:r>
      <w:proofErr w:type="gramStart"/>
      <w:r w:rsidRPr="00894FFB">
        <w:rPr>
          <w:sz w:val="28"/>
          <w:szCs w:val="28"/>
        </w:rPr>
        <w:t>Венцы-Заря</w:t>
      </w:r>
      <w:proofErr w:type="gramEnd"/>
      <w:r w:rsidRPr="00894FFB">
        <w:rPr>
          <w:sz w:val="28"/>
          <w:szCs w:val="28"/>
        </w:rPr>
        <w:t xml:space="preserve"> Гулькевичского района </w:t>
      </w:r>
      <w:proofErr w:type="spellStart"/>
      <w:r>
        <w:rPr>
          <w:sz w:val="28"/>
          <w:szCs w:val="28"/>
        </w:rPr>
        <w:t>Косицкой</w:t>
      </w:r>
      <w:proofErr w:type="spellEnd"/>
      <w:r>
        <w:rPr>
          <w:sz w:val="28"/>
          <w:szCs w:val="28"/>
        </w:rPr>
        <w:t xml:space="preserve"> Д.М.</w:t>
      </w:r>
      <w:r w:rsidRPr="00894FFB">
        <w:rPr>
          <w:sz w:val="28"/>
          <w:szCs w:val="28"/>
        </w:rPr>
        <w:t xml:space="preserve"> опубликовать настоящее </w:t>
      </w:r>
      <w:r>
        <w:rPr>
          <w:sz w:val="28"/>
          <w:szCs w:val="28"/>
        </w:rPr>
        <w:t>постановление</w:t>
      </w:r>
      <w:r w:rsidRPr="00894FF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общественно-политической </w:t>
      </w:r>
      <w:r w:rsidRPr="00894FFB">
        <w:rPr>
          <w:sz w:val="28"/>
          <w:szCs w:val="28"/>
        </w:rPr>
        <w:t xml:space="preserve">газете </w:t>
      </w:r>
      <w:r>
        <w:rPr>
          <w:sz w:val="28"/>
          <w:szCs w:val="28"/>
        </w:rPr>
        <w:t xml:space="preserve">Гулькевичского района Краснодарского края </w:t>
      </w:r>
      <w:r w:rsidRPr="00894FFB">
        <w:rPr>
          <w:sz w:val="28"/>
          <w:szCs w:val="28"/>
        </w:rPr>
        <w:t xml:space="preserve">«В 24 часа» и разместить на </w:t>
      </w:r>
      <w:r>
        <w:rPr>
          <w:sz w:val="28"/>
          <w:szCs w:val="28"/>
        </w:rPr>
        <w:t xml:space="preserve">официальном </w:t>
      </w:r>
      <w:r w:rsidRPr="00894FFB">
        <w:rPr>
          <w:sz w:val="28"/>
          <w:szCs w:val="28"/>
        </w:rPr>
        <w:t>сайте сельского поселения Венцы-Заря Гулькевичского района в информационно-телекоммуникационной сети «Интернет».</w:t>
      </w:r>
    </w:p>
    <w:p w:rsidR="00B32332" w:rsidRPr="00EA1ECB" w:rsidRDefault="00B32332" w:rsidP="00B32332">
      <w:pPr>
        <w:framePr w:hSpace="180" w:wrap="around" w:vAnchor="text" w:hAnchor="margin" w:y="2"/>
        <w:jc w:val="both"/>
      </w:pPr>
      <w:r w:rsidRPr="00EA1ECB">
        <w:tab/>
      </w:r>
      <w:r>
        <w:t>3</w:t>
      </w:r>
      <w:r w:rsidRPr="00EA1ECB">
        <w:t xml:space="preserve">. Контроль за выполнением настоящего постановления возложить на заведующего сектором администрации сельского поселения </w:t>
      </w:r>
      <w:proofErr w:type="gramStart"/>
      <w:r w:rsidRPr="00EA1ECB">
        <w:t>Венцы-Заря</w:t>
      </w:r>
      <w:proofErr w:type="gramEnd"/>
      <w:r w:rsidRPr="00EA1ECB">
        <w:t xml:space="preserve"> Гулькевичского района </w:t>
      </w:r>
      <w:proofErr w:type="spellStart"/>
      <w:r w:rsidRPr="00EA1ECB">
        <w:t>Оленцову</w:t>
      </w:r>
      <w:proofErr w:type="spellEnd"/>
      <w:r w:rsidRPr="00EA1ECB">
        <w:t xml:space="preserve"> Э.Б.</w:t>
      </w:r>
    </w:p>
    <w:p w:rsidR="00B32332" w:rsidRDefault="00B32332" w:rsidP="00B32332">
      <w:pPr>
        <w:jc w:val="both"/>
      </w:pPr>
      <w:r w:rsidRPr="00EA1ECB">
        <w:t xml:space="preserve">          </w:t>
      </w:r>
      <w:r>
        <w:t>4</w:t>
      </w:r>
      <w:r w:rsidRPr="00EA1ECB">
        <w:t xml:space="preserve">. Постановление вступает в силу  </w:t>
      </w:r>
      <w:r>
        <w:t>после его официального опубликования</w:t>
      </w:r>
      <w:r w:rsidRPr="00EA1ECB">
        <w:t>.</w:t>
      </w:r>
    </w:p>
    <w:p w:rsidR="00B32332" w:rsidRDefault="00B32332" w:rsidP="00B32332"/>
    <w:p w:rsidR="00B32332" w:rsidRDefault="00B32332" w:rsidP="00B32332"/>
    <w:tbl>
      <w:tblPr>
        <w:tblpPr w:leftFromText="180" w:rightFromText="180" w:bottomFromText="200" w:vertAnchor="text" w:horzAnchor="margin" w:tblpY="2"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2340"/>
        <w:gridCol w:w="2766"/>
      </w:tblGrid>
      <w:tr w:rsidR="00B32332" w:rsidRPr="00996ABC" w:rsidTr="00FB69A0">
        <w:trPr>
          <w:trHeight w:val="982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 xml:space="preserve">Глава сельского поселения </w:t>
            </w:r>
          </w:p>
          <w:p w:rsidR="00B32332" w:rsidRPr="00996ABC" w:rsidRDefault="00B32332" w:rsidP="00FB69A0">
            <w:pPr>
              <w:rPr>
                <w:szCs w:val="28"/>
              </w:rPr>
            </w:pPr>
            <w:proofErr w:type="gramStart"/>
            <w:r w:rsidRPr="00996ABC">
              <w:rPr>
                <w:szCs w:val="28"/>
              </w:rPr>
              <w:t>Венцы-Заря</w:t>
            </w:r>
            <w:proofErr w:type="gramEnd"/>
            <w:r w:rsidRPr="00996ABC">
              <w:rPr>
                <w:szCs w:val="28"/>
              </w:rPr>
              <w:t xml:space="preserve">  Гулькевичского района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B32332" w:rsidRPr="00996ABC" w:rsidRDefault="00B32332" w:rsidP="00FB69A0">
            <w:pPr>
              <w:rPr>
                <w:szCs w:val="28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B32332" w:rsidRPr="00996ABC" w:rsidRDefault="00B32332" w:rsidP="00FB69A0">
            <w:pPr>
              <w:rPr>
                <w:szCs w:val="28"/>
              </w:rPr>
            </w:pPr>
          </w:p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 xml:space="preserve">      Д.В. Вишневский </w:t>
            </w:r>
          </w:p>
        </w:tc>
      </w:tr>
    </w:tbl>
    <w:p w:rsidR="00B32332" w:rsidRPr="00507C96" w:rsidRDefault="00B32332" w:rsidP="00B32332">
      <w:pPr>
        <w:jc w:val="right"/>
        <w:rPr>
          <w:szCs w:val="28"/>
        </w:rPr>
      </w:pPr>
      <w:r w:rsidRPr="00507C96">
        <w:rPr>
          <w:szCs w:val="28"/>
        </w:rPr>
        <w:lastRenderedPageBreak/>
        <w:t>ПРИЛОЖЕНИЕ</w:t>
      </w:r>
    </w:p>
    <w:p w:rsidR="00B32332" w:rsidRDefault="00B32332" w:rsidP="00B32332">
      <w:pPr>
        <w:jc w:val="right"/>
        <w:rPr>
          <w:szCs w:val="28"/>
        </w:rPr>
      </w:pPr>
      <w:r w:rsidRPr="00507C96">
        <w:rPr>
          <w:szCs w:val="28"/>
        </w:rPr>
        <w:t xml:space="preserve">к постановлению администрации </w:t>
      </w:r>
    </w:p>
    <w:p w:rsidR="00B32332" w:rsidRDefault="00B32332" w:rsidP="00B32332">
      <w:pPr>
        <w:jc w:val="right"/>
        <w:rPr>
          <w:szCs w:val="28"/>
        </w:rPr>
      </w:pPr>
      <w:r w:rsidRPr="00507C96">
        <w:rPr>
          <w:szCs w:val="28"/>
        </w:rPr>
        <w:t xml:space="preserve">сельского поселения </w:t>
      </w:r>
      <w:proofErr w:type="gramStart"/>
      <w:r w:rsidRPr="00507C96">
        <w:rPr>
          <w:szCs w:val="28"/>
        </w:rPr>
        <w:t>Венцы-Заря</w:t>
      </w:r>
      <w:proofErr w:type="gramEnd"/>
      <w:r w:rsidRPr="00507C96">
        <w:rPr>
          <w:szCs w:val="28"/>
        </w:rPr>
        <w:t xml:space="preserve"> </w:t>
      </w:r>
    </w:p>
    <w:p w:rsidR="00B32332" w:rsidRDefault="00B32332" w:rsidP="00B32332">
      <w:pPr>
        <w:jc w:val="right"/>
        <w:rPr>
          <w:szCs w:val="28"/>
        </w:rPr>
      </w:pPr>
      <w:r w:rsidRPr="00507C96">
        <w:rPr>
          <w:szCs w:val="28"/>
        </w:rPr>
        <w:t>Гулькевичского района</w:t>
      </w:r>
    </w:p>
    <w:p w:rsidR="00B32332" w:rsidRPr="00507C96" w:rsidRDefault="00B32332" w:rsidP="00B32332">
      <w:pPr>
        <w:jc w:val="right"/>
        <w:rPr>
          <w:szCs w:val="28"/>
        </w:rPr>
      </w:pPr>
    </w:p>
    <w:p w:rsidR="00B32332" w:rsidRDefault="00B32332" w:rsidP="00B32332">
      <w:pPr>
        <w:jc w:val="right"/>
        <w:rPr>
          <w:szCs w:val="28"/>
        </w:rPr>
      </w:pPr>
      <w:r w:rsidRPr="00507C96">
        <w:rPr>
          <w:szCs w:val="28"/>
        </w:rPr>
        <w:t xml:space="preserve">от _____________ </w:t>
      </w:r>
      <w:proofErr w:type="gramStart"/>
      <w:r w:rsidRPr="00507C96">
        <w:rPr>
          <w:szCs w:val="28"/>
        </w:rPr>
        <w:t>г</w:t>
      </w:r>
      <w:proofErr w:type="gramEnd"/>
      <w:r w:rsidRPr="00507C96">
        <w:rPr>
          <w:szCs w:val="28"/>
        </w:rPr>
        <w:t>. № ______</w:t>
      </w:r>
    </w:p>
    <w:p w:rsidR="00B32332" w:rsidRDefault="00B32332" w:rsidP="00B32332"/>
    <w:p w:rsidR="00B32332" w:rsidRPr="004720A1" w:rsidRDefault="00B32332" w:rsidP="00B32332">
      <w:pPr>
        <w:shd w:val="clear" w:color="auto" w:fill="FFFFFF"/>
        <w:spacing w:before="100" w:beforeAutospacing="1" w:after="100" w:afterAutospacing="1"/>
        <w:jc w:val="center"/>
        <w:rPr>
          <w:b/>
          <w:color w:val="232222"/>
          <w:szCs w:val="28"/>
          <w:lang w:eastAsia="ru-RU"/>
        </w:rPr>
      </w:pPr>
      <w:r w:rsidRPr="004720A1">
        <w:rPr>
          <w:b/>
          <w:color w:val="22272F"/>
          <w:szCs w:val="28"/>
          <w:lang w:eastAsia="ru-RU"/>
        </w:rPr>
        <w:t>Положение</w:t>
      </w:r>
      <w:r w:rsidRPr="004720A1">
        <w:rPr>
          <w:b/>
          <w:color w:val="22272F"/>
          <w:szCs w:val="28"/>
          <w:lang w:eastAsia="ru-RU"/>
        </w:rPr>
        <w:br/>
        <w:t>о предоставлении в аренду неиспользуемых объектов культурного наследия</w:t>
      </w:r>
      <w:r w:rsidRPr="00003695">
        <w:rPr>
          <w:b/>
          <w:color w:val="22272F"/>
          <w:szCs w:val="28"/>
          <w:lang w:eastAsia="ru-RU"/>
        </w:rPr>
        <w:t xml:space="preserve"> </w:t>
      </w:r>
      <w:r w:rsidRPr="004720A1">
        <w:rPr>
          <w:b/>
          <w:color w:val="22272F"/>
          <w:szCs w:val="28"/>
          <w:lang w:eastAsia="ru-RU"/>
        </w:rPr>
        <w:t xml:space="preserve">находящихся в неудовлетворительном состоянии и относящихся к </w:t>
      </w:r>
      <w:r w:rsidRPr="00003695">
        <w:rPr>
          <w:b/>
          <w:color w:val="22272F"/>
          <w:szCs w:val="28"/>
          <w:lang w:eastAsia="ru-RU"/>
        </w:rPr>
        <w:t>муниципальной</w:t>
      </w:r>
      <w:r w:rsidRPr="004720A1">
        <w:rPr>
          <w:b/>
          <w:color w:val="22272F"/>
          <w:szCs w:val="28"/>
          <w:lang w:eastAsia="ru-RU"/>
        </w:rPr>
        <w:t xml:space="preserve"> собственности</w:t>
      </w:r>
      <w:r w:rsidRPr="00003695">
        <w:rPr>
          <w:b/>
          <w:color w:val="22272F"/>
          <w:szCs w:val="28"/>
          <w:lang w:eastAsia="ru-RU"/>
        </w:rPr>
        <w:t xml:space="preserve"> сельского поселения </w:t>
      </w:r>
      <w:proofErr w:type="gramStart"/>
      <w:r w:rsidRPr="00003695">
        <w:rPr>
          <w:b/>
          <w:color w:val="22272F"/>
          <w:szCs w:val="28"/>
          <w:lang w:eastAsia="ru-RU"/>
        </w:rPr>
        <w:t>Венцы-Заря</w:t>
      </w:r>
      <w:proofErr w:type="gramEnd"/>
      <w:r w:rsidRPr="00003695">
        <w:rPr>
          <w:b/>
          <w:color w:val="22272F"/>
          <w:szCs w:val="28"/>
          <w:lang w:eastAsia="ru-RU"/>
        </w:rPr>
        <w:t xml:space="preserve"> Гулькевичского района</w:t>
      </w:r>
      <w:r w:rsidRPr="004720A1">
        <w:rPr>
          <w:b/>
          <w:color w:val="22272F"/>
          <w:szCs w:val="28"/>
          <w:lang w:eastAsia="ru-RU"/>
        </w:rPr>
        <w:t>, и о расторжении договоров аренды таких объектов культурного наследия</w:t>
      </w:r>
      <w:r w:rsidRPr="004720A1">
        <w:rPr>
          <w:b/>
          <w:color w:val="22272F"/>
          <w:szCs w:val="28"/>
          <w:lang w:eastAsia="ru-RU"/>
        </w:rPr>
        <w:br/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1.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Настоящее Положение устанавливает порядок предоставления физическим и юридическим лицам в аренду неиспользуемых объектов культурного наследия, находящихся в неудовлетворительном состоянии и относящихся к </w:t>
      </w:r>
      <w:r w:rsidRPr="004720A1">
        <w:rPr>
          <w:rFonts w:ascii="PT Serif" w:hAnsi="PT Serif"/>
          <w:color w:val="22272F"/>
          <w:szCs w:val="28"/>
          <w:lang w:eastAsia="ru-RU"/>
        </w:rPr>
        <w:t>муниципальной собственности сельского поселения Венцы-Заря Гулькевичского района, и о расторжении договоров аренды таких объектов культурного наследия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(далее - объекты культурного наследия), и порядок расторжения договоров аренды таких объектов культурного наследия (далее - договоры аренды).</w:t>
      </w:r>
      <w:proofErr w:type="gramEnd"/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2.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Действие настоящего Положения распространяется на объекты культурного наследия, соответствующие установленным </w:t>
      </w:r>
      <w:hyperlink r:id="rId9" w:anchor="/document/12127232/entry/5015" w:history="1">
        <w:r w:rsidRPr="005142C5">
          <w:rPr>
            <w:szCs w:val="28"/>
            <w:lang w:eastAsia="ru-RU"/>
          </w:rPr>
          <w:t>Федеральным законом</w:t>
        </w:r>
      </w:hyperlink>
      <w:r w:rsidRPr="004720A1">
        <w:rPr>
          <w:szCs w:val="28"/>
          <w:lang w:eastAsia="ru-RU"/>
        </w:rPr>
        <w:t> </w:t>
      </w:r>
      <w:r w:rsidRPr="005142C5">
        <w:rPr>
          <w:szCs w:val="28"/>
          <w:shd w:val="clear" w:color="auto" w:fill="FFFFFF"/>
        </w:rPr>
        <w:t xml:space="preserve"> от 25 июня 2002 г. N 73-ФЗ "Об объектах культурного наследия ((памятниках истории и культуры) народов Российской Федерации"</w:t>
      </w:r>
      <w:r w:rsidRPr="005142C5">
        <w:rPr>
          <w:szCs w:val="28"/>
          <w:lang w:eastAsia="ru-RU"/>
        </w:rPr>
        <w:t xml:space="preserve"> </w:t>
      </w:r>
      <w:r w:rsidRPr="004720A1">
        <w:rPr>
          <w:szCs w:val="28"/>
          <w:lang w:eastAsia="ru-RU"/>
        </w:rPr>
        <w:t>(далее - Федеральный закон)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критериям неудовлетворительного состояния объектов культурного наследия, которые относятся к имуществу </w:t>
      </w:r>
      <w:r>
        <w:rPr>
          <w:rFonts w:ascii="PT Serif" w:hAnsi="PT Serif"/>
          <w:color w:val="22272F"/>
          <w:sz w:val="29"/>
          <w:szCs w:val="29"/>
          <w:lang w:eastAsia="ru-RU"/>
        </w:rPr>
        <w:t>муниципальной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казны Российской Федерации либо которые закреплены за </w:t>
      </w:r>
      <w:r>
        <w:rPr>
          <w:rFonts w:ascii="PT Serif" w:hAnsi="PT Serif"/>
          <w:color w:val="22272F"/>
          <w:sz w:val="29"/>
          <w:szCs w:val="29"/>
          <w:lang w:eastAsia="ru-RU"/>
        </w:rPr>
        <w:t>муниципальными казенными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учреждениями на праве оперативного управления (далее - критерии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>).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3. Объекты культурного наследия предоставляются в аренду по результатам проведения аукциона на право заключения договора аренды (далее - аукцион)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администрацией сельского поселения </w:t>
      </w:r>
      <w:proofErr w:type="gramStart"/>
      <w:r>
        <w:rPr>
          <w:rFonts w:ascii="PT Serif" w:hAnsi="PT Serif"/>
          <w:color w:val="22272F"/>
          <w:sz w:val="29"/>
          <w:szCs w:val="29"/>
          <w:lang w:eastAsia="ru-RU"/>
        </w:rPr>
        <w:t>Венцы-Заря</w:t>
      </w:r>
      <w:proofErr w:type="gramEnd"/>
      <w:r>
        <w:rPr>
          <w:rFonts w:ascii="PT Serif" w:hAnsi="PT Serif"/>
          <w:color w:val="22272F"/>
          <w:sz w:val="29"/>
          <w:szCs w:val="29"/>
          <w:lang w:eastAsia="ru-RU"/>
        </w:rPr>
        <w:t xml:space="preserve"> Гулькевичского района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, осуществляющ</w:t>
      </w:r>
      <w:r>
        <w:rPr>
          <w:rFonts w:ascii="PT Serif" w:hAnsi="PT Serif"/>
          <w:color w:val="22272F"/>
          <w:sz w:val="29"/>
          <w:szCs w:val="29"/>
          <w:lang w:eastAsia="ru-RU"/>
        </w:rPr>
        <w:t>ей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функции по управлению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муниципальным имуществом 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(далее - организатор аукциона).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В случае если организатором аукциона является </w:t>
      </w:r>
      <w:r>
        <w:rPr>
          <w:rFonts w:ascii="PT Serif" w:hAnsi="PT Serif"/>
          <w:color w:val="22272F"/>
          <w:sz w:val="29"/>
          <w:szCs w:val="29"/>
          <w:lang w:eastAsia="ru-RU"/>
        </w:rPr>
        <w:t>муниципальное казенное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учреждение, решение о проведении аукциона, а также установление срока аренды подлежат согласованию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с администрацией сельского поселения </w:t>
      </w:r>
      <w:proofErr w:type="gramStart"/>
      <w:r>
        <w:rPr>
          <w:rFonts w:ascii="PT Serif" w:hAnsi="PT Serif"/>
          <w:color w:val="22272F"/>
          <w:sz w:val="29"/>
          <w:szCs w:val="29"/>
          <w:lang w:eastAsia="ru-RU"/>
        </w:rPr>
        <w:t>Венцы-Заря</w:t>
      </w:r>
      <w:proofErr w:type="gramEnd"/>
      <w:r>
        <w:rPr>
          <w:rFonts w:ascii="PT Serif" w:hAnsi="PT Serif"/>
          <w:color w:val="22272F"/>
          <w:sz w:val="29"/>
          <w:szCs w:val="29"/>
          <w:lang w:eastAsia="ru-RU"/>
        </w:rPr>
        <w:t xml:space="preserve"> Гулькевичского района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</w:t>
      </w:r>
    </w:p>
    <w:p w:rsidR="00B32332" w:rsidRPr="00A20764" w:rsidRDefault="00B32332" w:rsidP="00B32332">
      <w:pPr>
        <w:shd w:val="clear" w:color="auto" w:fill="FFFFFF"/>
        <w:ind w:firstLine="708"/>
        <w:jc w:val="both"/>
        <w:rPr>
          <w:szCs w:val="28"/>
          <w:lang w:eastAsia="ru-RU"/>
        </w:rPr>
      </w:pPr>
      <w:r w:rsidRPr="004720A1">
        <w:rPr>
          <w:rFonts w:ascii="PT Serif" w:hAnsi="PT Serif"/>
          <w:sz w:val="29"/>
          <w:szCs w:val="29"/>
          <w:lang w:eastAsia="ru-RU"/>
        </w:rPr>
        <w:t xml:space="preserve">4. Проект договора аренды подлежит согласованию </w:t>
      </w:r>
      <w:r w:rsidRPr="00A20764">
        <w:rPr>
          <w:rFonts w:ascii="PT Serif" w:hAnsi="PT Serif"/>
          <w:sz w:val="29"/>
          <w:szCs w:val="29"/>
          <w:lang w:eastAsia="ru-RU"/>
        </w:rPr>
        <w:t xml:space="preserve">с управлением </w:t>
      </w:r>
      <w:r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proofErr w:type="gramEnd"/>
      <w:r w:rsidRPr="00A20764">
        <w:rPr>
          <w:szCs w:val="28"/>
          <w:lang w:eastAsia="ru-RU"/>
        </w:rPr>
        <w:t>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5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.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Управление </w:t>
      </w:r>
      <w:r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в пределах своей компетенции рассматривает проект договора аренды на предмет его соответствия положениям </w:t>
      </w:r>
      <w:hyperlink r:id="rId10" w:anchor="/document/12127232/entry/800" w:history="1">
        <w:r w:rsidRPr="00D56FC5">
          <w:rPr>
            <w:rFonts w:ascii="PT Serif" w:hAnsi="PT Serif"/>
            <w:sz w:val="29"/>
            <w:szCs w:val="29"/>
            <w:lang w:eastAsia="ru-RU"/>
          </w:rPr>
          <w:t>главы VIII</w:t>
        </w:r>
      </w:hyperlink>
      <w:r w:rsidRPr="004720A1">
        <w:rPr>
          <w:rFonts w:ascii="PT Serif" w:hAnsi="PT Serif"/>
          <w:color w:val="22272F"/>
          <w:sz w:val="29"/>
          <w:szCs w:val="29"/>
          <w:lang w:eastAsia="ru-RU"/>
        </w:rPr>
        <w:t> Федерального закона и не позднее 20 рабочих дней со дня его поступления согласовывает проект договора аренды либо направляет мотивированный отказ в согласовании</w:t>
      </w:r>
      <w:r>
        <w:rPr>
          <w:rFonts w:ascii="PT Serif" w:hAnsi="PT Serif"/>
          <w:color w:val="22272F"/>
          <w:sz w:val="29"/>
          <w:szCs w:val="29"/>
          <w:lang w:eastAsia="ru-RU"/>
        </w:rPr>
        <w:t>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В случае не поступлени</w:t>
      </w:r>
      <w:r w:rsidRPr="004720A1">
        <w:rPr>
          <w:rFonts w:ascii="PT Serif" w:hAnsi="PT Serif" w:hint="eastAsia"/>
          <w:color w:val="22272F"/>
          <w:sz w:val="29"/>
          <w:szCs w:val="29"/>
          <w:lang w:eastAsia="ru-RU"/>
        </w:rPr>
        <w:t>я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от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управления </w:t>
      </w:r>
      <w:r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соответствующей информации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в течение 30 рабочих дней со дня поступления проекта договора аренды, проект договора аренды считается согласованным.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 xml:space="preserve">Управление </w:t>
      </w:r>
      <w:r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отказывает в согласовании проекта договора аренды только в случае его несоответствия положениям </w:t>
      </w:r>
      <w:hyperlink r:id="rId11" w:anchor="/document/12127232/entry/800" w:history="1">
        <w:r w:rsidRPr="002D67C8">
          <w:rPr>
            <w:rFonts w:ascii="PT Serif" w:hAnsi="PT Serif"/>
            <w:sz w:val="29"/>
            <w:szCs w:val="29"/>
            <w:lang w:eastAsia="ru-RU"/>
          </w:rPr>
          <w:t>главы VIII</w:t>
        </w:r>
      </w:hyperlink>
      <w:r w:rsidRPr="004720A1">
        <w:rPr>
          <w:rFonts w:ascii="PT Serif" w:hAnsi="PT Serif"/>
          <w:sz w:val="29"/>
          <w:szCs w:val="29"/>
          <w:lang w:eastAsia="ru-RU"/>
        </w:rPr>
        <w:t> 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Федерального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 закона.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6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Информация о проведении аукционов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 и на официальном сайте сельского поселения </w:t>
      </w:r>
      <w:proofErr w:type="gramStart"/>
      <w:r>
        <w:rPr>
          <w:rFonts w:ascii="PT Serif" w:hAnsi="PT Serif"/>
          <w:color w:val="22272F"/>
          <w:sz w:val="29"/>
          <w:szCs w:val="29"/>
          <w:lang w:eastAsia="ru-RU"/>
        </w:rPr>
        <w:t>Венцы-Заря</w:t>
      </w:r>
      <w:proofErr w:type="gramEnd"/>
      <w:r>
        <w:rPr>
          <w:rFonts w:ascii="PT Serif" w:hAnsi="PT Serif"/>
          <w:color w:val="22272F"/>
          <w:sz w:val="29"/>
          <w:szCs w:val="29"/>
          <w:lang w:eastAsia="ru-RU"/>
        </w:rPr>
        <w:t xml:space="preserve"> Гулькевичског</w:t>
      </w:r>
      <w:r>
        <w:rPr>
          <w:rFonts w:ascii="PT Serif" w:hAnsi="PT Serif" w:hint="eastAsia"/>
          <w:color w:val="22272F"/>
          <w:sz w:val="29"/>
          <w:szCs w:val="29"/>
          <w:lang w:eastAsia="ru-RU"/>
        </w:rPr>
        <w:t>о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 района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7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В составе информации о проведен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ии ау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>кциона, помимо иной информации, предусмотренной законодательством Российской Федерации, размещаются: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а) основные характеристики предлагаемого в аренду объекта культурного наследия, включая техническое состояние такого объекта и описание предмета его охраны в соответствии с охранным обязательством, предусмотренным </w:t>
      </w:r>
      <w:hyperlink r:id="rId12" w:anchor="/document/12127232/entry/476" w:history="1">
        <w:r w:rsidRPr="002D67C8">
          <w:rPr>
            <w:rFonts w:ascii="PT Serif" w:hAnsi="PT Serif"/>
            <w:sz w:val="29"/>
            <w:szCs w:val="29"/>
            <w:lang w:eastAsia="ru-RU"/>
          </w:rPr>
          <w:t>статьей 47.6</w:t>
        </w:r>
      </w:hyperlink>
      <w:r>
        <w:rPr>
          <w:rFonts w:ascii="PT Serif" w:hAnsi="PT Serif"/>
          <w:color w:val="22272F"/>
          <w:sz w:val="29"/>
          <w:szCs w:val="29"/>
          <w:lang w:eastAsia="ru-RU"/>
        </w:rPr>
        <w:t> Федерального закона;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б) проект договора аренды;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в) перечень основных работ по сохранению объекта культурного наследия;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г) обязательство арендатора провести работы по сохранению объекта культурного наследия в срок, не превышающий 7 лет со дня передачи объекта культурного наследия в аренду, включая срок подготовки и согласования проектной документации по сохранению объекта культурного наследия, не превышающий 2 л</w:t>
      </w:r>
      <w:r>
        <w:rPr>
          <w:rFonts w:ascii="PT Serif" w:hAnsi="PT Serif"/>
          <w:color w:val="22272F"/>
          <w:sz w:val="29"/>
          <w:szCs w:val="29"/>
          <w:lang w:eastAsia="ru-RU"/>
        </w:rPr>
        <w:t>ет со дня передачи его в аренду.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8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После объявления аукциона заинтересованное в заключени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и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договора аренды лицо (далее - заявитель) представляет организатору аукциона для участия в аукционе помимо иных документов, предусмотренных законодательством Российской Федерации, заявление, в котором указывается следующая информация: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а) полное и сокращенное наименования и организационно-правовая форма заявителя, его местонахождение, банковские реквизиты - для юридического лица;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б) фамилия, имя, отчество заявителя, его адрес, данные документа, удостоверяющего личность, - для физического лица;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в)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обязательство в течение 3 месяцев с момента заключения договора аренды обратиться в управление </w:t>
      </w:r>
      <w:r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proofErr w:type="gramEnd"/>
      <w:r>
        <w:rPr>
          <w:bCs/>
          <w:spacing w:val="17"/>
          <w:szCs w:val="28"/>
          <w:shd w:val="clear" w:color="auto" w:fill="FFFFFF"/>
        </w:rPr>
        <w:t xml:space="preserve"> для получения задания на проведение работ по сохранению объекта культурного наследия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;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г) обоснование цели аренды объекта культурного наследия.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9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Основанием для отказа в допуске к участию в аукционе является одно из следующих обстоятельств: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а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) наличие задолженности у заявителя по обязательным платежам в федеральный бюджет;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proofErr w:type="gramStart"/>
      <w:r>
        <w:rPr>
          <w:rFonts w:ascii="PT Serif" w:hAnsi="PT Serif"/>
          <w:color w:val="22272F"/>
          <w:sz w:val="29"/>
          <w:szCs w:val="29"/>
          <w:lang w:eastAsia="ru-RU"/>
        </w:rPr>
        <w:t>б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) наличие документов, выданных органом исполнительной власти субъекта Российской Федерации, уполномоченным в области сохранения, использования, популяризации и государственной охраны объектов культурного наследия, о выявленных нарушениях охранного обязательства, предусмотренного </w:t>
      </w:r>
      <w:hyperlink r:id="rId13" w:anchor="/document/12127232/entry/476" w:history="1">
        <w:r w:rsidRPr="00A37F6B">
          <w:rPr>
            <w:rFonts w:ascii="PT Serif" w:hAnsi="PT Serif"/>
            <w:sz w:val="29"/>
            <w:szCs w:val="29"/>
            <w:lang w:eastAsia="ru-RU"/>
          </w:rPr>
          <w:t>статьей 47.6</w:t>
        </w:r>
      </w:hyperlink>
      <w:r w:rsidRPr="004720A1">
        <w:rPr>
          <w:rFonts w:ascii="PT Serif" w:hAnsi="PT Serif"/>
          <w:color w:val="22272F"/>
          <w:sz w:val="29"/>
          <w:szCs w:val="29"/>
          <w:lang w:eastAsia="ru-RU"/>
        </w:rPr>
        <w:t> Федерального закона, в отношении другого объекта культурного наследия, в том числе не находящегося в неудовлетворительном состоянии, арендатором или собственником которого является заявитель.</w:t>
      </w:r>
      <w:proofErr w:type="gramEnd"/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10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При проведен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ии ау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>кциона начальный размер арендной платы устанавливается в сумме 1 рубль в год за один объект культурного наследия.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1</w:t>
      </w:r>
      <w:r>
        <w:rPr>
          <w:rFonts w:ascii="PT Serif" w:hAnsi="PT Serif"/>
          <w:color w:val="22272F"/>
          <w:sz w:val="29"/>
          <w:szCs w:val="29"/>
          <w:lang w:eastAsia="ru-RU"/>
        </w:rPr>
        <w:t>1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Определенный по результатам проведения аукциона размер арендной платы увеличению в период действия договора аренды не подлежит.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1</w:t>
      </w:r>
      <w:r>
        <w:rPr>
          <w:rFonts w:ascii="PT Serif" w:hAnsi="PT Serif"/>
          <w:color w:val="22272F"/>
          <w:sz w:val="29"/>
          <w:szCs w:val="29"/>
          <w:lang w:eastAsia="ru-RU"/>
        </w:rPr>
        <w:t>2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После полного исполнения арендатором обязанности провести работы по сохранению объекта культурного наследия в соответствии с охранным обязательством, предусмотренным </w:t>
      </w:r>
      <w:hyperlink r:id="rId14" w:anchor="/document/12127232/entry/476" w:history="1">
        <w:r w:rsidRPr="002D67C8">
          <w:rPr>
            <w:rFonts w:ascii="PT Serif" w:hAnsi="PT Serif"/>
            <w:sz w:val="29"/>
            <w:szCs w:val="29"/>
            <w:lang w:eastAsia="ru-RU"/>
          </w:rPr>
          <w:t>статьей 47.6</w:t>
        </w:r>
      </w:hyperlink>
      <w:r w:rsidRPr="004720A1">
        <w:rPr>
          <w:rFonts w:ascii="PT Serif" w:hAnsi="PT Serif"/>
          <w:sz w:val="29"/>
          <w:szCs w:val="29"/>
          <w:lang w:eastAsia="ru-RU"/>
        </w:rPr>
        <w:t> 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Федерального закона, в срок, не превышающий 7 лет со дня передачи указанного объекта культурного наследия в аренду, включая срок подготовки и согласования проектной документации по сохранению объекта культурного наследия, не превышающий 2 лет со дня передачи его в аренду, арендатор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приобретает право сдавать арендованное имущество в субаренду (поднаем) и предоставлять арендованное имущество в безвозмездное пользование в соответствии с законодательством Российской Федерации при условии письменного </w:t>
      </w:r>
      <w:r>
        <w:rPr>
          <w:rFonts w:ascii="PT Serif" w:hAnsi="PT Serif"/>
          <w:color w:val="22272F"/>
          <w:sz w:val="29"/>
          <w:szCs w:val="29"/>
          <w:lang w:eastAsia="ru-RU"/>
        </w:rPr>
        <w:t>согласия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арендодателя.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1</w:t>
      </w:r>
      <w:r>
        <w:rPr>
          <w:rFonts w:ascii="PT Serif" w:hAnsi="PT Serif"/>
          <w:color w:val="22272F"/>
          <w:sz w:val="29"/>
          <w:szCs w:val="29"/>
          <w:lang w:eastAsia="ru-RU"/>
        </w:rPr>
        <w:t>3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При наличии обстоятельств, свидетельствующих о неспособности арендатора подготовить и согласовать проектную документацию по сохранению объекта культурного наследия в срок, не превышающий 2 лет со дня передачи его в аренду, либо провести работы по сохранению объекта культурного наследия в соответствии с охранным обязательством в срок, не превышающий 7 лет со дня передачи указанного объекта культурного наследия в аренду, арендодатель направляет арендатору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требование устранить выявленные нарушения в рамках сроков, предусмотренных </w:t>
      </w:r>
      <w:hyperlink r:id="rId15" w:anchor="/document/12127232/entry/1414" w:history="1">
        <w:r w:rsidRPr="00B6186A">
          <w:rPr>
            <w:rFonts w:ascii="PT Serif" w:hAnsi="PT Serif"/>
            <w:sz w:val="29"/>
            <w:szCs w:val="29"/>
            <w:lang w:eastAsia="ru-RU"/>
          </w:rPr>
          <w:t>пунктом 4 статьи 14.1</w:t>
        </w:r>
      </w:hyperlink>
      <w:r w:rsidRPr="004720A1">
        <w:rPr>
          <w:rFonts w:ascii="PT Serif" w:hAnsi="PT Serif"/>
          <w:sz w:val="29"/>
          <w:szCs w:val="29"/>
          <w:lang w:eastAsia="ru-RU"/>
        </w:rPr>
        <w:t> Ф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едерального закона.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В случае если арендатор не исполняет указанное требование арендодателя, последний вправе обратиться в суд с иском о расторжении договора аренды в соответствии с законодательством Российской Федерации.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Theme="minorHAnsi" w:hAnsiTheme="minorHAnsi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1</w:t>
      </w:r>
      <w:r>
        <w:rPr>
          <w:rFonts w:ascii="PT Serif" w:hAnsi="PT Serif"/>
          <w:color w:val="22272F"/>
          <w:sz w:val="29"/>
          <w:szCs w:val="29"/>
          <w:lang w:eastAsia="ru-RU"/>
        </w:rPr>
        <w:t>4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При нарушении арендатором обязанности подготовить и согласовать проектную документацию по сохранению объекта культурного наследия в срок, не превышающий 2 лет со дня передачи его в аренду, либо провести работы по сохранению объекта культурного наследия в соответствии с охранным обязательством в срок, не превышающий 7 лет со дня передачи указанного объекта культурного наследия в аренду, арендодатель направляет арендатору уведомление об одностороннем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расторжении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договора аренды.</w:t>
      </w:r>
    </w:p>
    <w:p w:rsidR="00B32332" w:rsidRDefault="00B32332" w:rsidP="00B32332">
      <w:pPr>
        <w:shd w:val="clear" w:color="auto" w:fill="FFFFFF"/>
        <w:ind w:firstLine="708"/>
        <w:jc w:val="both"/>
        <w:rPr>
          <w:rFonts w:asciiTheme="minorHAnsi" w:hAnsiTheme="minorHAnsi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При этом в случае, если нарушение выразилось в неисполнении арендатором обязанности провести работы по сохранению объекта культурного наследия, сумма независимой гарантии при расторжении договора аренды подлежит уплате арендодателю.</w:t>
      </w:r>
    </w:p>
    <w:p w:rsidR="00B32332" w:rsidRDefault="00B32332" w:rsidP="00B32332"/>
    <w:p w:rsidR="00B32332" w:rsidRDefault="00B32332" w:rsidP="00B32332"/>
    <w:p w:rsidR="00B32332" w:rsidRDefault="00B32332" w:rsidP="00B32332">
      <w:r>
        <w:t>Заведующий сектором администрации</w:t>
      </w:r>
    </w:p>
    <w:p w:rsidR="00B32332" w:rsidRDefault="00B32332" w:rsidP="00B32332">
      <w:r>
        <w:t xml:space="preserve">сельского поселения </w:t>
      </w:r>
      <w:proofErr w:type="gramStart"/>
      <w:r>
        <w:t>Венцы-Заря</w:t>
      </w:r>
      <w:proofErr w:type="gramEnd"/>
      <w:r>
        <w:t xml:space="preserve"> </w:t>
      </w:r>
    </w:p>
    <w:p w:rsidR="00B32332" w:rsidRDefault="00B32332" w:rsidP="00B32332"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Э.Б. Оленцова </w:t>
      </w:r>
    </w:p>
    <w:p w:rsidR="009F6A93" w:rsidRDefault="009F6A93"/>
    <w:p w:rsidR="00B32332" w:rsidRDefault="00B32332"/>
    <w:p w:rsidR="00B32332" w:rsidRDefault="00B32332"/>
    <w:p w:rsidR="00B32332" w:rsidRDefault="00B32332"/>
    <w:p w:rsidR="00B32332" w:rsidRDefault="00B32332"/>
    <w:p w:rsidR="00B32332" w:rsidRDefault="00B32332"/>
    <w:p w:rsidR="00B32332" w:rsidRDefault="00B32332"/>
    <w:p w:rsidR="00B32332" w:rsidRDefault="00B32332"/>
    <w:p w:rsidR="00B32332" w:rsidRDefault="00B32332"/>
    <w:p w:rsidR="00B32332" w:rsidRDefault="00B32332"/>
    <w:p w:rsidR="00B32332" w:rsidRDefault="00B32332"/>
    <w:p w:rsidR="00B32332" w:rsidRDefault="00B32332"/>
    <w:p w:rsidR="00B32332" w:rsidRDefault="00B32332"/>
    <w:p w:rsidR="00B32332" w:rsidRDefault="00B32332"/>
    <w:p w:rsidR="00B32332" w:rsidRDefault="00B32332" w:rsidP="00B3233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ЛИСТ СОГЛАСОВАНИЯ</w:t>
      </w:r>
    </w:p>
    <w:p w:rsidR="00B32332" w:rsidRDefault="00B32332" w:rsidP="00B32332">
      <w:pPr>
        <w:jc w:val="center"/>
        <w:rPr>
          <w:b/>
          <w:bCs/>
          <w:szCs w:val="28"/>
        </w:rPr>
      </w:pPr>
    </w:p>
    <w:p w:rsidR="00B32332" w:rsidRPr="00996ABC" w:rsidRDefault="00B32332" w:rsidP="00B32332">
      <w:pPr>
        <w:jc w:val="center"/>
        <w:rPr>
          <w:szCs w:val="28"/>
        </w:rPr>
      </w:pPr>
      <w:r w:rsidRPr="00996ABC">
        <w:rPr>
          <w:szCs w:val="28"/>
        </w:rPr>
        <w:t xml:space="preserve">проекта постановления администрации сельского поселения Венцы-Заря Гулькевичского района </w:t>
      </w:r>
      <w:proofErr w:type="gramStart"/>
      <w:r w:rsidRPr="00996ABC">
        <w:rPr>
          <w:szCs w:val="28"/>
        </w:rPr>
        <w:t>от</w:t>
      </w:r>
      <w:proofErr w:type="gramEnd"/>
      <w:r w:rsidRPr="00996ABC">
        <w:rPr>
          <w:szCs w:val="28"/>
        </w:rPr>
        <w:t xml:space="preserve"> _______________ № _____</w:t>
      </w:r>
    </w:p>
    <w:tbl>
      <w:tblPr>
        <w:tblW w:w="9900" w:type="dxa"/>
        <w:tblInd w:w="-432" w:type="dxa"/>
        <w:tblLook w:val="04A0" w:firstRow="1" w:lastRow="0" w:firstColumn="1" w:lastColumn="0" w:noHBand="0" w:noVBand="1"/>
      </w:tblPr>
      <w:tblGrid>
        <w:gridCol w:w="1816"/>
        <w:gridCol w:w="4260"/>
        <w:gridCol w:w="1304"/>
        <w:gridCol w:w="1524"/>
        <w:gridCol w:w="996"/>
      </w:tblGrid>
      <w:tr w:rsidR="00B32332" w:rsidRPr="00996ABC" w:rsidTr="00FB69A0">
        <w:tc>
          <w:tcPr>
            <w:tcW w:w="9900" w:type="dxa"/>
            <w:gridSpan w:val="5"/>
          </w:tcPr>
          <w:p w:rsidR="00B32332" w:rsidRPr="00996ABC" w:rsidRDefault="00B32332" w:rsidP="00FB69A0">
            <w:pPr>
              <w:jc w:val="center"/>
              <w:rPr>
                <w:szCs w:val="28"/>
              </w:rPr>
            </w:pPr>
            <w:r w:rsidRPr="00996ABC">
              <w:rPr>
                <w:szCs w:val="28"/>
              </w:rPr>
              <w:t>«</w:t>
            </w:r>
            <w:r w:rsidRPr="00B32332">
              <w:t xml:space="preserve">Об утверждении положения  </w:t>
            </w:r>
            <w:r w:rsidRPr="00B32332">
              <w:rPr>
                <w:lang w:eastAsia="ru-RU"/>
              </w:rPr>
              <w:t>о предоставлении в аренду неиспользуемых объектов культурного наследия</w:t>
            </w:r>
            <w:r w:rsidRPr="00B32332">
              <w:t xml:space="preserve"> </w:t>
            </w:r>
            <w:r w:rsidRPr="00B32332">
              <w:rPr>
                <w:lang w:eastAsia="ru-RU"/>
              </w:rPr>
              <w:t xml:space="preserve">находящихся в неудовлетворительном состоянии и относящихся к </w:t>
            </w:r>
            <w:r w:rsidRPr="00B32332">
              <w:t>муниципальной</w:t>
            </w:r>
            <w:r w:rsidRPr="00B32332">
              <w:rPr>
                <w:lang w:eastAsia="ru-RU"/>
              </w:rPr>
              <w:t xml:space="preserve"> собственности</w:t>
            </w:r>
            <w:r w:rsidRPr="00B32332">
              <w:t xml:space="preserve"> сельского поселения </w:t>
            </w:r>
            <w:proofErr w:type="gramStart"/>
            <w:r w:rsidRPr="00B32332">
              <w:t>Венцы-Заря</w:t>
            </w:r>
            <w:proofErr w:type="gramEnd"/>
            <w:r w:rsidRPr="00B32332">
              <w:t xml:space="preserve"> Гулькевичского района</w:t>
            </w:r>
            <w:r w:rsidRPr="00B32332">
              <w:rPr>
                <w:lang w:eastAsia="ru-RU"/>
              </w:rPr>
              <w:t>, и о расторжении договоров аренды таких объектов культурного наследия</w:t>
            </w:r>
            <w:r w:rsidRPr="00B32332">
              <w:rPr>
                <w:lang w:eastAsia="ru-RU"/>
              </w:rPr>
              <w:t>»</w:t>
            </w:r>
          </w:p>
        </w:tc>
      </w:tr>
      <w:tr w:rsidR="00B32332" w:rsidTr="00FB69A0">
        <w:tc>
          <w:tcPr>
            <w:tcW w:w="1816" w:type="dxa"/>
          </w:tcPr>
          <w:p w:rsidR="00B32332" w:rsidRDefault="00B32332" w:rsidP="00FB69A0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7088" w:type="dxa"/>
            <w:gridSpan w:val="3"/>
          </w:tcPr>
          <w:p w:rsidR="00B32332" w:rsidRDefault="00B32332" w:rsidP="00FB69A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6" w:type="dxa"/>
          </w:tcPr>
          <w:p w:rsidR="00B32332" w:rsidRDefault="00B32332" w:rsidP="00FB69A0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B32332" w:rsidTr="00FB69A0">
        <w:tc>
          <w:tcPr>
            <w:tcW w:w="1816" w:type="dxa"/>
          </w:tcPr>
          <w:p w:rsidR="00B32332" w:rsidRDefault="00B32332" w:rsidP="00FB69A0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7088" w:type="dxa"/>
            <w:gridSpan w:val="3"/>
          </w:tcPr>
          <w:p w:rsidR="00B32332" w:rsidRDefault="00B32332" w:rsidP="00FB69A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6" w:type="dxa"/>
          </w:tcPr>
          <w:p w:rsidR="00B32332" w:rsidRDefault="00B32332" w:rsidP="00FB69A0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B32332" w:rsidTr="00FB69A0">
        <w:tc>
          <w:tcPr>
            <w:tcW w:w="6076" w:type="dxa"/>
            <w:gridSpan w:val="2"/>
            <w:hideMark/>
          </w:tcPr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>Проект подготовлен и внесен:</w:t>
            </w:r>
          </w:p>
        </w:tc>
        <w:tc>
          <w:tcPr>
            <w:tcW w:w="1304" w:type="dxa"/>
          </w:tcPr>
          <w:p w:rsidR="00B32332" w:rsidRPr="00996ABC" w:rsidRDefault="00B32332" w:rsidP="00FB69A0">
            <w:pPr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B32332" w:rsidRPr="00996ABC" w:rsidRDefault="00B32332" w:rsidP="00FB69A0">
            <w:pPr>
              <w:rPr>
                <w:szCs w:val="28"/>
              </w:rPr>
            </w:pPr>
          </w:p>
        </w:tc>
      </w:tr>
      <w:tr w:rsidR="00B32332" w:rsidTr="00FB69A0">
        <w:tc>
          <w:tcPr>
            <w:tcW w:w="6076" w:type="dxa"/>
            <w:gridSpan w:val="2"/>
            <w:hideMark/>
          </w:tcPr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>заведующий сектором</w:t>
            </w:r>
          </w:p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 xml:space="preserve">администрации </w:t>
            </w:r>
            <w:proofErr w:type="gramStart"/>
            <w:r w:rsidRPr="00996ABC">
              <w:rPr>
                <w:szCs w:val="28"/>
              </w:rPr>
              <w:t>сельского</w:t>
            </w:r>
            <w:proofErr w:type="gramEnd"/>
          </w:p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 xml:space="preserve">поселения </w:t>
            </w:r>
            <w:proofErr w:type="gramStart"/>
            <w:r w:rsidRPr="00996ABC">
              <w:rPr>
                <w:szCs w:val="28"/>
              </w:rPr>
              <w:t>Венцы-Заря</w:t>
            </w:r>
            <w:proofErr w:type="gramEnd"/>
            <w:r w:rsidRPr="00996ABC">
              <w:rPr>
                <w:szCs w:val="28"/>
              </w:rPr>
              <w:t xml:space="preserve"> Гулькевичского</w:t>
            </w:r>
          </w:p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>района</w:t>
            </w:r>
          </w:p>
        </w:tc>
        <w:tc>
          <w:tcPr>
            <w:tcW w:w="1304" w:type="dxa"/>
          </w:tcPr>
          <w:p w:rsidR="00B32332" w:rsidRPr="00996ABC" w:rsidRDefault="00B32332" w:rsidP="00FB69A0">
            <w:pPr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B32332" w:rsidRPr="00996ABC" w:rsidRDefault="00B32332" w:rsidP="00FB69A0">
            <w:pPr>
              <w:rPr>
                <w:szCs w:val="28"/>
              </w:rPr>
            </w:pPr>
          </w:p>
          <w:p w:rsidR="00B32332" w:rsidRPr="00996ABC" w:rsidRDefault="00B32332" w:rsidP="00FB69A0">
            <w:pPr>
              <w:rPr>
                <w:szCs w:val="28"/>
              </w:rPr>
            </w:pPr>
          </w:p>
          <w:p w:rsidR="00B32332" w:rsidRPr="00996ABC" w:rsidRDefault="00B32332" w:rsidP="00FB69A0">
            <w:pPr>
              <w:rPr>
                <w:szCs w:val="28"/>
              </w:rPr>
            </w:pPr>
          </w:p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 xml:space="preserve">     Э.Б. Оленцова</w:t>
            </w:r>
          </w:p>
        </w:tc>
      </w:tr>
      <w:tr w:rsidR="00B32332" w:rsidTr="00FB69A0">
        <w:tc>
          <w:tcPr>
            <w:tcW w:w="6076" w:type="dxa"/>
            <w:gridSpan w:val="2"/>
          </w:tcPr>
          <w:p w:rsidR="00B32332" w:rsidRPr="00996ABC" w:rsidRDefault="00B32332" w:rsidP="00FB69A0">
            <w:pPr>
              <w:rPr>
                <w:szCs w:val="28"/>
              </w:rPr>
            </w:pPr>
          </w:p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>Проект согласован:</w:t>
            </w:r>
          </w:p>
        </w:tc>
        <w:tc>
          <w:tcPr>
            <w:tcW w:w="1304" w:type="dxa"/>
          </w:tcPr>
          <w:p w:rsidR="00B32332" w:rsidRPr="00996ABC" w:rsidRDefault="00B32332" w:rsidP="00FB69A0">
            <w:pPr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B32332" w:rsidRPr="00996ABC" w:rsidRDefault="00B32332" w:rsidP="00FB69A0">
            <w:pPr>
              <w:rPr>
                <w:szCs w:val="28"/>
              </w:rPr>
            </w:pPr>
          </w:p>
        </w:tc>
      </w:tr>
      <w:tr w:rsidR="00B32332" w:rsidTr="00FB69A0">
        <w:tc>
          <w:tcPr>
            <w:tcW w:w="6076" w:type="dxa"/>
            <w:gridSpan w:val="2"/>
            <w:hideMark/>
          </w:tcPr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 xml:space="preserve">главный специалист </w:t>
            </w:r>
          </w:p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>сектора администрации сельского</w:t>
            </w:r>
          </w:p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 xml:space="preserve">поселения </w:t>
            </w:r>
            <w:proofErr w:type="gramStart"/>
            <w:r w:rsidRPr="00996ABC">
              <w:rPr>
                <w:szCs w:val="28"/>
              </w:rPr>
              <w:t>Венцы-Заря</w:t>
            </w:r>
            <w:proofErr w:type="gramEnd"/>
            <w:r w:rsidRPr="00996ABC">
              <w:rPr>
                <w:szCs w:val="28"/>
              </w:rPr>
              <w:t xml:space="preserve"> Гулькевичского</w:t>
            </w:r>
          </w:p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>района</w:t>
            </w:r>
          </w:p>
        </w:tc>
        <w:tc>
          <w:tcPr>
            <w:tcW w:w="1304" w:type="dxa"/>
          </w:tcPr>
          <w:p w:rsidR="00B32332" w:rsidRPr="00996ABC" w:rsidRDefault="00B32332" w:rsidP="00FB69A0">
            <w:pPr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B32332" w:rsidRPr="00996ABC" w:rsidRDefault="00B32332" w:rsidP="00FB69A0">
            <w:pPr>
              <w:rPr>
                <w:szCs w:val="28"/>
              </w:rPr>
            </w:pPr>
          </w:p>
          <w:p w:rsidR="00B32332" w:rsidRPr="00996ABC" w:rsidRDefault="00B32332" w:rsidP="00FB69A0">
            <w:pPr>
              <w:rPr>
                <w:szCs w:val="28"/>
              </w:rPr>
            </w:pPr>
          </w:p>
          <w:p w:rsidR="00B32332" w:rsidRPr="00996ABC" w:rsidRDefault="00B32332" w:rsidP="00FB69A0">
            <w:pPr>
              <w:rPr>
                <w:szCs w:val="28"/>
              </w:rPr>
            </w:pPr>
          </w:p>
          <w:p w:rsidR="00B32332" w:rsidRPr="00996ABC" w:rsidRDefault="00B32332" w:rsidP="00FB69A0">
            <w:pPr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996ABC">
              <w:rPr>
                <w:szCs w:val="28"/>
              </w:rPr>
              <w:t xml:space="preserve"> Д.М. </w:t>
            </w:r>
            <w:proofErr w:type="spellStart"/>
            <w:r>
              <w:rPr>
                <w:szCs w:val="28"/>
              </w:rPr>
              <w:t>Косицкая</w:t>
            </w:r>
            <w:proofErr w:type="spellEnd"/>
          </w:p>
        </w:tc>
      </w:tr>
    </w:tbl>
    <w:p w:rsidR="00B32332" w:rsidRDefault="00B32332" w:rsidP="00B32332">
      <w:pPr>
        <w:rPr>
          <w:szCs w:val="28"/>
        </w:rPr>
      </w:pPr>
    </w:p>
    <w:p w:rsidR="00B32332" w:rsidRDefault="00B32332" w:rsidP="00B32332">
      <w:pPr>
        <w:spacing w:after="200" w:line="276" w:lineRule="auto"/>
      </w:pPr>
      <w:bookmarkStart w:id="0" w:name="_GoBack"/>
      <w:bookmarkEnd w:id="0"/>
      <w:r>
        <w:br w:type="page"/>
      </w:r>
    </w:p>
    <w:p w:rsidR="00B32332" w:rsidRDefault="00B32332" w:rsidP="00B32332">
      <w:pPr>
        <w:jc w:val="center"/>
        <w:rPr>
          <w:b/>
          <w:szCs w:val="28"/>
        </w:rPr>
      </w:pPr>
      <w:r>
        <w:rPr>
          <w:b/>
          <w:szCs w:val="28"/>
        </w:rPr>
        <w:t>ЗАЯВКА</w:t>
      </w:r>
    </w:p>
    <w:p w:rsidR="00B32332" w:rsidRDefault="00B32332" w:rsidP="00B32332">
      <w:pPr>
        <w:jc w:val="center"/>
        <w:rPr>
          <w:b/>
          <w:szCs w:val="28"/>
        </w:rPr>
      </w:pPr>
      <w:r>
        <w:rPr>
          <w:b/>
          <w:szCs w:val="28"/>
        </w:rPr>
        <w:t>К ПОСТАНОВЛЕНИЮ</w:t>
      </w:r>
    </w:p>
    <w:p w:rsidR="00B32332" w:rsidRDefault="00B32332" w:rsidP="00B32332">
      <w:pPr>
        <w:jc w:val="center"/>
        <w:rPr>
          <w:sz w:val="22"/>
          <w:szCs w:val="22"/>
        </w:rPr>
      </w:pPr>
    </w:p>
    <w:tbl>
      <w:tblPr>
        <w:tblW w:w="9825" w:type="dxa"/>
        <w:tblLayout w:type="fixed"/>
        <w:tblLook w:val="01E0" w:firstRow="1" w:lastRow="1" w:firstColumn="1" w:lastColumn="1" w:noHBand="0" w:noVBand="0"/>
      </w:tblPr>
      <w:tblGrid>
        <w:gridCol w:w="2088"/>
        <w:gridCol w:w="2691"/>
        <w:gridCol w:w="5046"/>
      </w:tblGrid>
      <w:tr w:rsidR="00B32332" w:rsidTr="00FB69A0">
        <w:tc>
          <w:tcPr>
            <w:tcW w:w="4780" w:type="dxa"/>
            <w:gridSpan w:val="2"/>
          </w:tcPr>
          <w:p w:rsidR="00B32332" w:rsidRDefault="00B32332" w:rsidP="00FB69A0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5048" w:type="dxa"/>
          </w:tcPr>
          <w:p w:rsidR="00B32332" w:rsidRDefault="00B32332" w:rsidP="00FB69A0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B32332" w:rsidTr="00FB69A0">
        <w:trPr>
          <w:trHeight w:val="1119"/>
        </w:trPr>
        <w:tc>
          <w:tcPr>
            <w:tcW w:w="9828" w:type="dxa"/>
            <w:gridSpan w:val="3"/>
          </w:tcPr>
          <w:p w:rsidR="00B32332" w:rsidRPr="00996ABC" w:rsidRDefault="00B32332" w:rsidP="00FB69A0">
            <w:pPr>
              <w:jc w:val="both"/>
              <w:rPr>
                <w:szCs w:val="28"/>
              </w:rPr>
            </w:pPr>
            <w:r w:rsidRPr="00996ABC">
              <w:rPr>
                <w:szCs w:val="28"/>
              </w:rPr>
              <w:t>Наименование постановления:</w:t>
            </w:r>
          </w:p>
          <w:p w:rsidR="00B32332" w:rsidRPr="00996ABC" w:rsidRDefault="00B32332" w:rsidP="00B32332">
            <w:pPr>
              <w:jc w:val="center"/>
              <w:rPr>
                <w:szCs w:val="28"/>
              </w:rPr>
            </w:pPr>
            <w:r w:rsidRPr="00996ABC">
              <w:rPr>
                <w:szCs w:val="28"/>
              </w:rPr>
              <w:t>«</w:t>
            </w:r>
            <w:r w:rsidRPr="00B32332">
              <w:t xml:space="preserve">Об утверждении положения  </w:t>
            </w:r>
            <w:r w:rsidRPr="00B32332">
              <w:rPr>
                <w:lang w:eastAsia="ru-RU"/>
              </w:rPr>
              <w:t>о предоставлении в аренду неиспользуемых объектов культурного наследия</w:t>
            </w:r>
            <w:r w:rsidRPr="00B32332">
              <w:t xml:space="preserve"> </w:t>
            </w:r>
            <w:r w:rsidRPr="00B32332">
              <w:rPr>
                <w:lang w:eastAsia="ru-RU"/>
              </w:rPr>
              <w:t xml:space="preserve">находящихся в неудовлетворительном состоянии и относящихся к </w:t>
            </w:r>
            <w:r w:rsidRPr="00B32332">
              <w:t>муниципальной</w:t>
            </w:r>
            <w:r w:rsidRPr="00B32332">
              <w:rPr>
                <w:lang w:eastAsia="ru-RU"/>
              </w:rPr>
              <w:t xml:space="preserve"> собственности</w:t>
            </w:r>
            <w:r w:rsidRPr="00B32332">
              <w:t xml:space="preserve"> сельского поселения </w:t>
            </w:r>
            <w:proofErr w:type="gramStart"/>
            <w:r w:rsidRPr="00B32332">
              <w:t>Венцы-Заря</w:t>
            </w:r>
            <w:proofErr w:type="gramEnd"/>
            <w:r w:rsidRPr="00B32332">
              <w:t xml:space="preserve"> Гулькевичского района</w:t>
            </w:r>
            <w:r w:rsidRPr="00B32332">
              <w:rPr>
                <w:lang w:eastAsia="ru-RU"/>
              </w:rPr>
              <w:t>, и о расторжении договоров аренды таких объектов культурного наследия»</w:t>
            </w:r>
          </w:p>
        </w:tc>
      </w:tr>
      <w:tr w:rsidR="00B32332" w:rsidTr="00FB69A0">
        <w:tc>
          <w:tcPr>
            <w:tcW w:w="2088" w:type="dxa"/>
            <w:hideMark/>
          </w:tcPr>
          <w:p w:rsidR="00B32332" w:rsidRDefault="00B32332" w:rsidP="00FB69A0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Проект внесен:</w:t>
            </w:r>
          </w:p>
        </w:tc>
        <w:tc>
          <w:tcPr>
            <w:tcW w:w="7740" w:type="dxa"/>
            <w:gridSpan w:val="2"/>
            <w:vMerge w:val="restart"/>
            <w:hideMark/>
          </w:tcPr>
          <w:p w:rsidR="00B32332" w:rsidRPr="00996ABC" w:rsidRDefault="00B32332" w:rsidP="00FB69A0">
            <w:pPr>
              <w:jc w:val="both"/>
              <w:rPr>
                <w:szCs w:val="28"/>
              </w:rPr>
            </w:pPr>
            <w:r w:rsidRPr="00996ABC">
              <w:rPr>
                <w:szCs w:val="28"/>
              </w:rPr>
              <w:t xml:space="preserve">Администрацией сельского поселения </w:t>
            </w:r>
            <w:proofErr w:type="gramStart"/>
            <w:r w:rsidRPr="00996ABC">
              <w:rPr>
                <w:szCs w:val="28"/>
              </w:rPr>
              <w:t>Венцы-Заря</w:t>
            </w:r>
            <w:proofErr w:type="gramEnd"/>
            <w:r w:rsidRPr="00996ABC">
              <w:rPr>
                <w:szCs w:val="28"/>
              </w:rPr>
              <w:t xml:space="preserve"> Гулькевичского района</w:t>
            </w:r>
          </w:p>
        </w:tc>
      </w:tr>
      <w:tr w:rsidR="00B32332" w:rsidTr="00FB69A0">
        <w:tc>
          <w:tcPr>
            <w:tcW w:w="2088" w:type="dxa"/>
          </w:tcPr>
          <w:p w:rsidR="00B32332" w:rsidRDefault="00B32332" w:rsidP="00FB69A0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12788" w:type="dxa"/>
            <w:gridSpan w:val="2"/>
            <w:vMerge/>
            <w:vAlign w:val="center"/>
            <w:hideMark/>
          </w:tcPr>
          <w:p w:rsidR="00B32332" w:rsidRPr="00996ABC" w:rsidRDefault="00B32332" w:rsidP="00FB69A0">
            <w:pPr>
              <w:jc w:val="both"/>
              <w:rPr>
                <w:szCs w:val="28"/>
              </w:rPr>
            </w:pPr>
          </w:p>
        </w:tc>
      </w:tr>
      <w:tr w:rsidR="00B32332" w:rsidTr="00FB69A0">
        <w:tc>
          <w:tcPr>
            <w:tcW w:w="4780" w:type="dxa"/>
            <w:gridSpan w:val="2"/>
          </w:tcPr>
          <w:p w:rsidR="00B32332" w:rsidRPr="00996ABC" w:rsidRDefault="00B32332" w:rsidP="00FB69A0">
            <w:pPr>
              <w:jc w:val="both"/>
              <w:rPr>
                <w:szCs w:val="28"/>
              </w:rPr>
            </w:pPr>
          </w:p>
        </w:tc>
        <w:tc>
          <w:tcPr>
            <w:tcW w:w="5048" w:type="dxa"/>
          </w:tcPr>
          <w:p w:rsidR="00B32332" w:rsidRPr="00996ABC" w:rsidRDefault="00B32332" w:rsidP="00FB69A0">
            <w:pPr>
              <w:jc w:val="both"/>
              <w:rPr>
                <w:szCs w:val="28"/>
              </w:rPr>
            </w:pPr>
          </w:p>
        </w:tc>
      </w:tr>
      <w:tr w:rsidR="00B32332" w:rsidTr="00FB69A0">
        <w:tc>
          <w:tcPr>
            <w:tcW w:w="4780" w:type="dxa"/>
            <w:gridSpan w:val="2"/>
            <w:hideMark/>
          </w:tcPr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>Постановление разослать:</w:t>
            </w:r>
          </w:p>
        </w:tc>
        <w:tc>
          <w:tcPr>
            <w:tcW w:w="5048" w:type="dxa"/>
          </w:tcPr>
          <w:p w:rsidR="00B32332" w:rsidRPr="00996ABC" w:rsidRDefault="00B32332" w:rsidP="00FB69A0">
            <w:pPr>
              <w:rPr>
                <w:szCs w:val="28"/>
              </w:rPr>
            </w:pPr>
          </w:p>
        </w:tc>
      </w:tr>
      <w:tr w:rsidR="00B32332" w:rsidTr="00FB69A0">
        <w:tc>
          <w:tcPr>
            <w:tcW w:w="9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2332" w:rsidRPr="00996ABC" w:rsidRDefault="00B32332" w:rsidP="00FB69A0">
            <w:pPr>
              <w:rPr>
                <w:szCs w:val="28"/>
              </w:rPr>
            </w:pPr>
            <w:r w:rsidRPr="00996ABC">
              <w:rPr>
                <w:szCs w:val="28"/>
              </w:rPr>
              <w:t xml:space="preserve">1. Администрации сельского поселения </w:t>
            </w:r>
            <w:proofErr w:type="gramStart"/>
            <w:r w:rsidRPr="00996ABC">
              <w:rPr>
                <w:szCs w:val="28"/>
              </w:rPr>
              <w:t>Венцы-Заря</w:t>
            </w:r>
            <w:proofErr w:type="gramEnd"/>
            <w:r w:rsidRPr="00996ABC">
              <w:rPr>
                <w:szCs w:val="28"/>
              </w:rPr>
              <w:t>– 1 экз.</w:t>
            </w:r>
          </w:p>
        </w:tc>
      </w:tr>
      <w:tr w:rsidR="00B32332" w:rsidTr="00B32332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2332" w:rsidRPr="00996ABC" w:rsidRDefault="00B32332" w:rsidP="00FB69A0">
            <w:pPr>
              <w:rPr>
                <w:szCs w:val="28"/>
              </w:rPr>
            </w:pPr>
          </w:p>
        </w:tc>
      </w:tr>
      <w:tr w:rsidR="00B32332" w:rsidTr="00B32332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2332" w:rsidRPr="00996ABC" w:rsidRDefault="00B32332" w:rsidP="00FB69A0">
            <w:pPr>
              <w:rPr>
                <w:szCs w:val="28"/>
              </w:rPr>
            </w:pPr>
          </w:p>
        </w:tc>
      </w:tr>
      <w:tr w:rsidR="00B32332" w:rsidTr="00FB69A0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2332" w:rsidRDefault="00B32332" w:rsidP="00FB69A0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B32332" w:rsidTr="00FB69A0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2332" w:rsidRDefault="00B32332" w:rsidP="00FB69A0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B32332" w:rsidRDefault="00B32332" w:rsidP="00B32332">
      <w:pPr>
        <w:jc w:val="both"/>
      </w:pPr>
    </w:p>
    <w:p w:rsidR="00B32332" w:rsidRDefault="00B32332" w:rsidP="00B32332">
      <w:pPr>
        <w:jc w:val="both"/>
      </w:pPr>
      <w:r>
        <w:t xml:space="preserve">_______________ </w:t>
      </w:r>
      <w:r>
        <w:tab/>
      </w:r>
      <w:r>
        <w:tab/>
        <w:t xml:space="preserve">      </w:t>
      </w:r>
      <w:r>
        <w:rPr>
          <w:u w:val="single"/>
        </w:rPr>
        <w:t>Э.Б. Оленцова</w:t>
      </w:r>
      <w:r>
        <w:t xml:space="preserve"> </w:t>
      </w:r>
      <w:r>
        <w:tab/>
      </w:r>
      <w:r>
        <w:tab/>
        <w:t xml:space="preserve">       </w:t>
      </w:r>
      <w:r>
        <w:t>___________</w:t>
      </w:r>
      <w:r>
        <w:t xml:space="preserve">    </w:t>
      </w:r>
    </w:p>
    <w:p w:rsidR="00B32332" w:rsidRDefault="00B32332" w:rsidP="00B32332">
      <w:pPr>
        <w:jc w:val="both"/>
      </w:pPr>
      <w:r>
        <w:rPr>
          <w:sz w:val="22"/>
          <w:szCs w:val="22"/>
        </w:rPr>
        <w:t xml:space="preserve">       подпись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Ф.И.О.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               дата </w:t>
      </w:r>
    </w:p>
    <w:p w:rsidR="00B32332" w:rsidRDefault="00B32332" w:rsidP="00B32332">
      <w:pPr>
        <w:jc w:val="both"/>
      </w:pPr>
    </w:p>
    <w:p w:rsidR="00B32332" w:rsidRDefault="00B32332" w:rsidP="00B32332">
      <w:r>
        <w:rPr>
          <w:u w:val="single"/>
        </w:rPr>
        <w:t>Оленцова Элеонора Борисовна</w:t>
      </w:r>
      <w:r>
        <w:t xml:space="preserve">        </w:t>
      </w:r>
      <w:r>
        <w:tab/>
      </w:r>
      <w:r>
        <w:tab/>
      </w:r>
      <w:r>
        <w:tab/>
        <w:t xml:space="preserve">                    31-6-70</w:t>
      </w:r>
    </w:p>
    <w:p w:rsidR="00B32332" w:rsidRDefault="00B32332" w:rsidP="00B32332">
      <w:r>
        <w:rPr>
          <w:sz w:val="22"/>
          <w:szCs w:val="22"/>
        </w:rPr>
        <w:t xml:space="preserve">       Ф.И.О. составителя проекта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32332" w:rsidRDefault="00B32332" w:rsidP="00B32332"/>
    <w:p w:rsidR="00B32332" w:rsidRDefault="00B32332" w:rsidP="00B32332"/>
    <w:p w:rsidR="00B32332" w:rsidRDefault="00B32332" w:rsidP="00B32332">
      <w:pPr>
        <w:jc w:val="both"/>
        <w:rPr>
          <w:szCs w:val="28"/>
        </w:rPr>
      </w:pPr>
    </w:p>
    <w:p w:rsidR="00B32332" w:rsidRDefault="00B32332" w:rsidP="00B32332"/>
    <w:p w:rsidR="00B32332" w:rsidRDefault="00B32332" w:rsidP="00B32332"/>
    <w:p w:rsidR="00B32332" w:rsidRDefault="00B32332" w:rsidP="00B32332"/>
    <w:p w:rsidR="00B32332" w:rsidRDefault="00B32332"/>
    <w:sectPr w:rsidR="00B32332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D60" w:rsidRDefault="00D45D60" w:rsidP="00B32332">
      <w:r>
        <w:separator/>
      </w:r>
    </w:p>
  </w:endnote>
  <w:endnote w:type="continuationSeparator" w:id="0">
    <w:p w:rsidR="00D45D60" w:rsidRDefault="00D45D60" w:rsidP="00B3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D60" w:rsidRDefault="00D45D60" w:rsidP="00B32332">
      <w:r>
        <w:separator/>
      </w:r>
    </w:p>
  </w:footnote>
  <w:footnote w:type="continuationSeparator" w:id="0">
    <w:p w:rsidR="00D45D60" w:rsidRDefault="00D45D60" w:rsidP="00B32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332" w:rsidRDefault="00F34A45" w:rsidP="00B32332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32"/>
    <w:rsid w:val="009F6A93"/>
    <w:rsid w:val="00B32332"/>
    <w:rsid w:val="00D45D60"/>
    <w:rsid w:val="00F3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3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text2"/>
    <w:basedOn w:val="a"/>
    <w:rsid w:val="00B32332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B323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233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B323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233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323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233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3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text2"/>
    <w:basedOn w:val="a"/>
    <w:rsid w:val="00B32332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B323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233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B323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233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323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233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2025-12-26T06:57:00Z</cp:lastPrinted>
  <dcterms:created xsi:type="dcterms:W3CDTF">2025-12-26T06:44:00Z</dcterms:created>
  <dcterms:modified xsi:type="dcterms:W3CDTF">2025-12-26T07:31:00Z</dcterms:modified>
</cp:coreProperties>
</file>