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B13" w:rsidRDefault="00D77B13" w:rsidP="00D77B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77B13" w:rsidRDefault="00D77B13" w:rsidP="00D77B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Гулькевичского района по проекту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созыва от 09 декабря 2025 года № 65 «О бюджете сельского поселения Венцы-Заря Гулькевичского муниципального района Краснодарского края на 2026 год»</w:t>
      </w:r>
    </w:p>
    <w:p w:rsidR="00D77B13" w:rsidRDefault="00D77B13" w:rsidP="00D77B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7B13" w:rsidRDefault="00D77B13" w:rsidP="00D77B13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 апреля</w:t>
      </w:r>
      <w:r>
        <w:rPr>
          <w:rFonts w:ascii="Times New Roman" w:hAnsi="Times New Roman" w:cs="Times New Roman"/>
          <w:sz w:val="28"/>
          <w:szCs w:val="28"/>
        </w:rPr>
        <w:t xml:space="preserve">  2026  года                             № 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D77B13" w:rsidRDefault="00D77B13" w:rsidP="00D77B13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B13" w:rsidRDefault="00D77B13" w:rsidP="00D77B1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2025 года № 65 «О бюджете сельского поселения Венцы-Заря Гулькевичского муниципального района Краснодарского края на 2026 год</w:t>
      </w:r>
      <w:r>
        <w:rPr>
          <w:rFonts w:ascii="Times New Roman" w:hAnsi="Times New Roman" w:cs="Times New Roman"/>
          <w:sz w:val="28"/>
          <w:szCs w:val="28"/>
        </w:rPr>
        <w:t>», (далее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проект решения), подготовленного главным специалистом администрации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D77B13" w:rsidRDefault="00D77B13" w:rsidP="00D77B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марта</w:t>
      </w:r>
      <w:r>
        <w:rPr>
          <w:rFonts w:ascii="Times New Roman" w:hAnsi="Times New Roman" w:cs="Times New Roman"/>
          <w:sz w:val="28"/>
          <w:szCs w:val="28"/>
        </w:rPr>
        <w:t xml:space="preserve"> 2026 года проект решения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D77B13" w:rsidRDefault="00D77B13" w:rsidP="00D77B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sz w:val="28"/>
          <w:szCs w:val="28"/>
        </w:rPr>
        <w:t>31 марта</w:t>
      </w:r>
      <w:r>
        <w:rPr>
          <w:rFonts w:ascii="Times New Roman" w:hAnsi="Times New Roman" w:cs="Times New Roman"/>
          <w:sz w:val="28"/>
          <w:szCs w:val="28"/>
        </w:rPr>
        <w:t xml:space="preserve">  2026 года по </w:t>
      </w:r>
      <w:r>
        <w:rPr>
          <w:rFonts w:ascii="Times New Roman" w:hAnsi="Times New Roman" w:cs="Times New Roman"/>
          <w:sz w:val="28"/>
          <w:szCs w:val="28"/>
        </w:rPr>
        <w:t>08 апреля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2026 года заключений независимых экспертов по результатам антикоррупционной экспертизы не поступило.</w:t>
      </w:r>
    </w:p>
    <w:p w:rsidR="00D77B13" w:rsidRDefault="00D77B13" w:rsidP="00D77B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2025 года № 65 «О </w:t>
      </w:r>
      <w:r>
        <w:rPr>
          <w:rFonts w:ascii="Times New Roman" w:hAnsi="Times New Roman" w:cs="Times New Roman"/>
          <w:snapToGrid w:val="0"/>
          <w:sz w:val="28"/>
          <w:szCs w:val="28"/>
        </w:rPr>
        <w:lastRenderedPageBreak/>
        <w:t>бюджете сельского поселения</w:t>
      </w:r>
      <w:proofErr w:type="gram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napToGrid w:val="0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Гулькевичского муниципального района Краснодарского края на 2026 год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D77B13" w:rsidRDefault="00D77B13" w:rsidP="00D77B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D77B13" w:rsidRDefault="00D77B13" w:rsidP="00D77B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B13" w:rsidRDefault="00D77B13" w:rsidP="00D77B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B13" w:rsidRDefault="00D77B13" w:rsidP="00D77B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D77B13" w:rsidRDefault="00D77B13" w:rsidP="00D77B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7B13" w:rsidRDefault="00D77B13" w:rsidP="00D77B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D77B13" w:rsidRDefault="00D77B13" w:rsidP="00D77B13"/>
    <w:p w:rsidR="00D77B13" w:rsidRDefault="00D77B13" w:rsidP="00D77B13"/>
    <w:p w:rsidR="00C27AE4" w:rsidRDefault="00C27AE4"/>
    <w:sectPr w:rsidR="00C27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B13"/>
    <w:rsid w:val="00C27AE4"/>
    <w:rsid w:val="00D7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77B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77B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2026-04-13T09:38:00Z</cp:lastPrinted>
  <dcterms:created xsi:type="dcterms:W3CDTF">2026-04-13T09:37:00Z</dcterms:created>
  <dcterms:modified xsi:type="dcterms:W3CDTF">2026-04-13T09:38:00Z</dcterms:modified>
</cp:coreProperties>
</file>