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253" w:rsidRDefault="00E94253" w:rsidP="00C227C4"/>
    <w:p w:rsidR="006E6DB6" w:rsidRDefault="00E66FCD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DB6" w:rsidRDefault="006E6DB6" w:rsidP="00C227C4">
      <w:pPr>
        <w:jc w:val="center"/>
        <w:rPr>
          <w:b/>
          <w:lang w:val="en-US"/>
        </w:rPr>
      </w:pPr>
    </w:p>
    <w:p w:rsidR="006E6DB6" w:rsidRDefault="006E6DB6" w:rsidP="00C227C4">
      <w:pPr>
        <w:jc w:val="center"/>
        <w:rPr>
          <w:b/>
          <w:sz w:val="32"/>
          <w:szCs w:val="32"/>
        </w:rPr>
      </w:pPr>
    </w:p>
    <w:p w:rsidR="006E6DB6" w:rsidRPr="0079103D" w:rsidRDefault="006E6DB6" w:rsidP="00C227C4">
      <w:pPr>
        <w:jc w:val="center"/>
        <w:rPr>
          <w:b/>
          <w:sz w:val="28"/>
          <w:szCs w:val="28"/>
        </w:rPr>
      </w:pPr>
      <w:r w:rsidRPr="0079103D">
        <w:rPr>
          <w:b/>
          <w:sz w:val="28"/>
          <w:szCs w:val="28"/>
        </w:rPr>
        <w:t>АДМИНИСТРАЦИЯ СЕЛЬСКОГО ПОСЕЛЕНИЯ ВЕНЦЫ-ЗАРЯ</w:t>
      </w:r>
    </w:p>
    <w:p w:rsidR="006E6DB6" w:rsidRDefault="006E6DB6" w:rsidP="00C227C4">
      <w:pPr>
        <w:jc w:val="center"/>
        <w:rPr>
          <w:b/>
        </w:rPr>
      </w:pPr>
      <w:r w:rsidRPr="0079103D">
        <w:rPr>
          <w:b/>
          <w:sz w:val="28"/>
          <w:szCs w:val="28"/>
        </w:rPr>
        <w:t>ГУЛЬКЕВИЧСКОГО РАЙОНА</w:t>
      </w:r>
    </w:p>
    <w:p w:rsidR="006E6DB6" w:rsidRDefault="006E6DB6" w:rsidP="00C227C4">
      <w:pPr>
        <w:jc w:val="center"/>
        <w:rPr>
          <w:b/>
          <w:sz w:val="6"/>
          <w:szCs w:val="6"/>
        </w:rPr>
      </w:pPr>
    </w:p>
    <w:p w:rsidR="006E6DB6" w:rsidRDefault="006E6DB6" w:rsidP="00C227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E6DB6" w:rsidRDefault="006E6DB6" w:rsidP="00C227C4">
      <w:pPr>
        <w:jc w:val="center"/>
        <w:rPr>
          <w:b/>
          <w:szCs w:val="28"/>
        </w:rPr>
      </w:pPr>
    </w:p>
    <w:p w:rsidR="006E6DB6" w:rsidRDefault="006E6DB6" w:rsidP="00C227C4">
      <w:r>
        <w:t>от 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</w:t>
      </w:r>
    </w:p>
    <w:p w:rsidR="006E6DB6" w:rsidRDefault="006E6DB6" w:rsidP="00C227C4">
      <w:pPr>
        <w:jc w:val="center"/>
      </w:pPr>
      <w:r>
        <w:t>поселок Венцы</w:t>
      </w:r>
    </w:p>
    <w:p w:rsidR="006E6DB6" w:rsidRDefault="006E6DB6" w:rsidP="00C227C4"/>
    <w:p w:rsidR="006E6DB6" w:rsidRPr="00DD38F1" w:rsidRDefault="00541B87" w:rsidP="00DD38F1">
      <w:pPr>
        <w:shd w:val="clear" w:color="auto" w:fill="FFFFFF"/>
        <w:tabs>
          <w:tab w:val="left" w:pos="8460"/>
        </w:tabs>
        <w:ind w:left="5" w:right="-5" w:hanging="5"/>
        <w:jc w:val="center"/>
        <w:rPr>
          <w:b/>
          <w:bCs/>
          <w:kern w:val="1"/>
          <w:sz w:val="28"/>
          <w:szCs w:val="28"/>
        </w:rPr>
      </w:pPr>
      <w:bookmarkStart w:id="0" w:name="_Hlk227578380"/>
      <w:r>
        <w:rPr>
          <w:b/>
          <w:bCs/>
          <w:kern w:val="1"/>
          <w:sz w:val="28"/>
          <w:szCs w:val="28"/>
        </w:rPr>
        <w:t xml:space="preserve">О внесении изменений в постановление администрации сельского поселения Венцы-Заря Гулькевичского района от </w:t>
      </w:r>
      <w:r w:rsidR="007741A2">
        <w:rPr>
          <w:b/>
          <w:bCs/>
          <w:kern w:val="1"/>
          <w:sz w:val="28"/>
          <w:szCs w:val="28"/>
        </w:rPr>
        <w:t>22 мая 2025</w:t>
      </w:r>
      <w:r>
        <w:rPr>
          <w:b/>
          <w:bCs/>
          <w:kern w:val="1"/>
          <w:sz w:val="28"/>
          <w:szCs w:val="28"/>
        </w:rPr>
        <w:t xml:space="preserve"> года                 № </w:t>
      </w:r>
      <w:r w:rsidR="007741A2">
        <w:rPr>
          <w:b/>
          <w:bCs/>
          <w:kern w:val="1"/>
          <w:sz w:val="28"/>
          <w:szCs w:val="28"/>
        </w:rPr>
        <w:t>23</w:t>
      </w:r>
      <w:r>
        <w:rPr>
          <w:b/>
          <w:bCs/>
          <w:kern w:val="1"/>
          <w:sz w:val="28"/>
          <w:szCs w:val="28"/>
        </w:rPr>
        <w:t xml:space="preserve"> </w:t>
      </w:r>
      <w:bookmarkStart w:id="1" w:name="_Hlk205987094"/>
      <w:r>
        <w:rPr>
          <w:b/>
          <w:bCs/>
          <w:kern w:val="1"/>
          <w:sz w:val="28"/>
          <w:szCs w:val="28"/>
        </w:rPr>
        <w:t>«</w:t>
      </w:r>
      <w:r w:rsidR="007741A2" w:rsidRPr="007741A2">
        <w:rPr>
          <w:b/>
          <w:bCs/>
          <w:kern w:val="1"/>
          <w:sz w:val="28"/>
          <w:szCs w:val="28"/>
        </w:rPr>
        <w:t>Об утверждении Инструкции о порядке рассмотрения обращений граждан в сельско</w:t>
      </w:r>
      <w:r w:rsidR="00B93148">
        <w:rPr>
          <w:b/>
          <w:bCs/>
          <w:kern w:val="1"/>
          <w:sz w:val="28"/>
          <w:szCs w:val="28"/>
        </w:rPr>
        <w:t xml:space="preserve">м </w:t>
      </w:r>
      <w:r w:rsidR="007741A2" w:rsidRPr="007741A2">
        <w:rPr>
          <w:b/>
          <w:bCs/>
          <w:kern w:val="1"/>
          <w:sz w:val="28"/>
          <w:szCs w:val="28"/>
        </w:rPr>
        <w:t>поселени</w:t>
      </w:r>
      <w:r w:rsidR="00B93148">
        <w:rPr>
          <w:b/>
          <w:bCs/>
          <w:kern w:val="1"/>
          <w:sz w:val="28"/>
          <w:szCs w:val="28"/>
        </w:rPr>
        <w:t>и</w:t>
      </w:r>
      <w:r w:rsidR="007741A2" w:rsidRPr="007741A2">
        <w:rPr>
          <w:b/>
          <w:bCs/>
          <w:kern w:val="1"/>
          <w:sz w:val="28"/>
          <w:szCs w:val="28"/>
        </w:rPr>
        <w:t xml:space="preserve"> Венцы-Заря Гулькевичского района</w:t>
      </w:r>
      <w:r>
        <w:rPr>
          <w:b/>
          <w:bCs/>
          <w:kern w:val="1"/>
          <w:sz w:val="28"/>
          <w:szCs w:val="28"/>
        </w:rPr>
        <w:t>»</w:t>
      </w:r>
      <w:bookmarkEnd w:id="1"/>
    </w:p>
    <w:bookmarkEnd w:id="0"/>
    <w:p w:rsidR="006E6DB6" w:rsidRDefault="006E6DB6" w:rsidP="00432A1D">
      <w:pPr>
        <w:jc w:val="center"/>
        <w:rPr>
          <w:sz w:val="28"/>
          <w:szCs w:val="28"/>
        </w:rPr>
      </w:pPr>
    </w:p>
    <w:p w:rsidR="00EA5BAE" w:rsidRDefault="00EA5BAE" w:rsidP="00432A1D">
      <w:pPr>
        <w:jc w:val="center"/>
        <w:rPr>
          <w:sz w:val="28"/>
          <w:szCs w:val="28"/>
        </w:rPr>
      </w:pPr>
    </w:p>
    <w:p w:rsidR="00541B87" w:rsidRPr="00541B87" w:rsidRDefault="003649C9" w:rsidP="00B931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субъекта Российской Федерации», Законом Краснодарского края от 14 июля 2026 г. № 5535-КЗ «О внесении изменений в Закон Краснодарского края</w:t>
      </w:r>
      <w:r w:rsidR="00B93148" w:rsidRPr="00B93148">
        <w:rPr>
          <w:sz w:val="28"/>
          <w:szCs w:val="28"/>
        </w:rPr>
        <w:t xml:space="preserve"> «О дополнительных гарантиях реализации права граждан на обращение в Краснодарском крае»</w:t>
      </w:r>
      <w:r w:rsidR="00B93148">
        <w:t xml:space="preserve">, </w:t>
      </w:r>
      <w:r w:rsidR="00B93148" w:rsidRPr="00B93148">
        <w:rPr>
          <w:sz w:val="28"/>
          <w:szCs w:val="28"/>
        </w:rPr>
        <w:t xml:space="preserve">руководствуясь уставом </w:t>
      </w:r>
      <w:r w:rsidR="00B93148">
        <w:rPr>
          <w:sz w:val="28"/>
          <w:szCs w:val="28"/>
        </w:rPr>
        <w:t>сельского поселения Венцы-Заря</w:t>
      </w:r>
      <w:r w:rsidR="00B93148" w:rsidRPr="00B93148">
        <w:rPr>
          <w:sz w:val="28"/>
          <w:szCs w:val="28"/>
        </w:rPr>
        <w:t xml:space="preserve"> Гулькевичск</w:t>
      </w:r>
      <w:r w:rsidR="00B93148">
        <w:rPr>
          <w:sz w:val="28"/>
          <w:szCs w:val="28"/>
        </w:rPr>
        <w:t>ого</w:t>
      </w:r>
      <w:r w:rsidR="00B93148" w:rsidRPr="00B93148">
        <w:rPr>
          <w:sz w:val="28"/>
          <w:szCs w:val="28"/>
        </w:rPr>
        <w:t xml:space="preserve"> район</w:t>
      </w:r>
      <w:r w:rsidR="00B93148">
        <w:rPr>
          <w:sz w:val="28"/>
          <w:szCs w:val="28"/>
        </w:rPr>
        <w:t>а</w:t>
      </w:r>
      <w:r w:rsidR="007741A2">
        <w:rPr>
          <w:sz w:val="28"/>
          <w:szCs w:val="28"/>
        </w:rPr>
        <w:t xml:space="preserve">, </w:t>
      </w:r>
      <w:r w:rsidR="00541B87" w:rsidRPr="00541B87">
        <w:rPr>
          <w:sz w:val="28"/>
          <w:szCs w:val="28"/>
        </w:rPr>
        <w:t>п о с т а н о в л я ю:</w:t>
      </w:r>
    </w:p>
    <w:p w:rsidR="003649C9" w:rsidRDefault="00072893" w:rsidP="003649C9">
      <w:pPr>
        <w:pStyle w:val="ac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3649C9">
        <w:rPr>
          <w:sz w:val="28"/>
          <w:szCs w:val="28"/>
        </w:rPr>
        <w:t xml:space="preserve">Внести </w:t>
      </w:r>
      <w:r w:rsidR="003649C9">
        <w:rPr>
          <w:sz w:val="28"/>
          <w:szCs w:val="28"/>
        </w:rPr>
        <w:t>в постановление администрации сельского поселения Венцы-Заря Гулькевичского района от 22 мая 2025 года № 23 «Об утверждении Инструкции о порядке рассмотрения обращений граждан в сельском поселении Венцы-заря Гулькевичского района» следующие изменения:</w:t>
      </w:r>
    </w:p>
    <w:p w:rsidR="003649C9" w:rsidRPr="00B40691" w:rsidRDefault="003649C9" w:rsidP="00B40691">
      <w:pPr>
        <w:pStyle w:val="ac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B40691">
        <w:rPr>
          <w:sz w:val="28"/>
          <w:szCs w:val="28"/>
        </w:rPr>
        <w:t>пункт 2.3.1. приложения к постановлению изложить в следующей</w:t>
      </w:r>
      <w:r w:rsidR="00B40691">
        <w:rPr>
          <w:sz w:val="28"/>
          <w:szCs w:val="28"/>
        </w:rPr>
        <w:t xml:space="preserve"> </w:t>
      </w:r>
      <w:r w:rsidRPr="00B40691">
        <w:rPr>
          <w:sz w:val="28"/>
          <w:szCs w:val="28"/>
        </w:rPr>
        <w:t>редакции:</w:t>
      </w:r>
    </w:p>
    <w:p w:rsidR="003649C9" w:rsidRPr="00B12886" w:rsidRDefault="003649C9" w:rsidP="00B406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«2.3.1.</w:t>
      </w:r>
      <w:r w:rsidRPr="003649C9">
        <w:rPr>
          <w:sz w:val="28"/>
          <w:szCs w:val="28"/>
        </w:rPr>
        <w:t xml:space="preserve"> </w:t>
      </w:r>
      <w:r w:rsidRPr="00B12886">
        <w:rPr>
          <w:sz w:val="28"/>
          <w:szCs w:val="28"/>
        </w:rPr>
        <w:t>Обращения, поступившие в администрацию по компетенции, рассматриваются в течение 30 дней. Указанный срок исчисляется со дня регистрации обращения в администрации до даты направления ответа заявителю.</w:t>
      </w:r>
    </w:p>
    <w:p w:rsidR="003649C9" w:rsidRPr="003649C9" w:rsidRDefault="003649C9" w:rsidP="00B406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Обращения граждан, указанные в пункте 1 Указа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</w:t>
      </w:r>
      <w:r w:rsidR="00B40691">
        <w:rPr>
          <w:sz w:val="28"/>
          <w:szCs w:val="28"/>
        </w:rPr>
        <w:t xml:space="preserve"> </w:t>
      </w:r>
      <w:r>
        <w:rPr>
          <w:sz w:val="28"/>
          <w:szCs w:val="28"/>
        </w:rPr>
        <w:t>и других категорий лиц в субъектах Российской Федерации», по вопросам предоставления им мер социальной поддержки, поступившие до конца года завершения специальной военной операции в администрацию муниципального образования Гулькевичский район, подлежат рассмотрению в течение 20 дней со дня регистрации этих обращений.»</w:t>
      </w:r>
      <w:r w:rsidRPr="0092256D">
        <w:rPr>
          <w:sz w:val="28"/>
          <w:szCs w:val="28"/>
        </w:rPr>
        <w:t>;</w:t>
      </w:r>
    </w:p>
    <w:p w:rsidR="003649C9" w:rsidRPr="003649C9" w:rsidRDefault="003649C9" w:rsidP="00B40691">
      <w:pPr>
        <w:pStyle w:val="ac"/>
        <w:ind w:left="0" w:firstLine="567"/>
        <w:jc w:val="both"/>
        <w:rPr>
          <w:sz w:val="28"/>
          <w:szCs w:val="28"/>
        </w:rPr>
      </w:pPr>
    </w:p>
    <w:p w:rsidR="003649C9" w:rsidRPr="0063219E" w:rsidRDefault="003E7C4A" w:rsidP="00B40691">
      <w:pPr>
        <w:pStyle w:val="ac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3649C9" w:rsidRPr="0063219E">
        <w:rPr>
          <w:sz w:val="28"/>
          <w:szCs w:val="28"/>
        </w:rPr>
        <w:t xml:space="preserve">ополнить пункт 3.1.1. приложения к постановлению следующего </w:t>
      </w:r>
      <w:r w:rsidR="0063219E" w:rsidRPr="0063219E">
        <w:rPr>
          <w:sz w:val="28"/>
          <w:szCs w:val="28"/>
        </w:rPr>
        <w:t>содержания</w:t>
      </w:r>
      <w:r w:rsidR="003649C9" w:rsidRPr="0063219E">
        <w:rPr>
          <w:sz w:val="28"/>
          <w:szCs w:val="28"/>
        </w:rPr>
        <w:t>:</w:t>
      </w:r>
    </w:p>
    <w:p w:rsidR="003649C9" w:rsidRDefault="003649C9" w:rsidP="00B406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649C9">
        <w:rPr>
          <w:sz w:val="28"/>
          <w:szCs w:val="28"/>
        </w:rPr>
        <w:t xml:space="preserve">Информация о проведении личного приема граждан (о месте приема граждан, об установленных днях и часах приема, необходимых документах, контактном телефоне), информация о праве отдельных категорий граждан       на личный прием в первоочередном порядке размещаются на официальном сайте </w:t>
      </w:r>
      <w:r>
        <w:rPr>
          <w:sz w:val="28"/>
          <w:szCs w:val="28"/>
        </w:rPr>
        <w:t>сельского поселения Венцы-Заря</w:t>
      </w:r>
      <w:r w:rsidRPr="003649C9">
        <w:rPr>
          <w:sz w:val="28"/>
          <w:szCs w:val="28"/>
        </w:rPr>
        <w:t xml:space="preserve"> Гулькевичск</w:t>
      </w:r>
      <w:r>
        <w:rPr>
          <w:sz w:val="28"/>
          <w:szCs w:val="28"/>
        </w:rPr>
        <w:t>ого</w:t>
      </w:r>
      <w:r w:rsidRPr="003649C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649C9">
        <w:rPr>
          <w:sz w:val="28"/>
          <w:szCs w:val="28"/>
        </w:rPr>
        <w:t xml:space="preserve"> в информационно-телекоммуникационной сети «Интернет», а также на информационном стенде  в помещении администрации </w:t>
      </w:r>
      <w:r w:rsidR="0063219E">
        <w:rPr>
          <w:sz w:val="28"/>
          <w:szCs w:val="28"/>
        </w:rPr>
        <w:t>сельского поселения Венцы-Заря Гулькевичского района»;</w:t>
      </w:r>
    </w:p>
    <w:p w:rsidR="0063219E" w:rsidRDefault="003E7C4A" w:rsidP="00B40691">
      <w:pPr>
        <w:pStyle w:val="ac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3219E">
        <w:rPr>
          <w:sz w:val="28"/>
          <w:szCs w:val="28"/>
        </w:rPr>
        <w:t>ункт 3.1.6. приложения к постановлению изложить в следующей редакции:</w:t>
      </w:r>
    </w:p>
    <w:p w:rsidR="0063219E" w:rsidRPr="0063219E" w:rsidRDefault="0063219E" w:rsidP="00B406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«3.1.6.</w:t>
      </w:r>
      <w:r w:rsidRPr="0063219E">
        <w:rPr>
          <w:sz w:val="28"/>
          <w:szCs w:val="28"/>
        </w:rPr>
        <w:t xml:space="preserve"> </w:t>
      </w:r>
      <w:r w:rsidRPr="0063219E">
        <w:rPr>
          <w:sz w:val="28"/>
          <w:szCs w:val="28"/>
        </w:rPr>
        <w:t>Прием граждан осуществляется в порядке очередности. Правом  на личный прием в первоочередном порядке пользуются отдельные категории граждан в случаях, предусмотренных законодательством Российской Федерации, а также:</w:t>
      </w:r>
    </w:p>
    <w:p w:rsidR="0063219E" w:rsidRP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19E">
        <w:rPr>
          <w:sz w:val="28"/>
          <w:szCs w:val="28"/>
        </w:rPr>
        <w:t>1) Герои Социалистического Труда, Герои Труда Российской Федерации, полные кавалеры ордена Трудовой Славы, женщины, которым присвоено звание «Мать-героиня»;</w:t>
      </w:r>
    </w:p>
    <w:p w:rsidR="0063219E" w:rsidRP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19E">
        <w:rPr>
          <w:sz w:val="28"/>
          <w:szCs w:val="28"/>
        </w:rPr>
        <w:t>2) беременные женщины, а также родители, пришедшие на личный прием с детьми в возрасте до трех лет (включительно);</w:t>
      </w:r>
    </w:p>
    <w:p w:rsidR="0063219E" w:rsidRP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19E">
        <w:rPr>
          <w:sz w:val="28"/>
          <w:szCs w:val="28"/>
        </w:rPr>
        <w:t>3) граждане старше 70 лет;</w:t>
      </w:r>
    </w:p>
    <w:p w:rsidR="0063219E" w:rsidRP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19E">
        <w:rPr>
          <w:sz w:val="28"/>
          <w:szCs w:val="28"/>
        </w:rPr>
        <w:t>4) граждане, указанные в пункте 1</w:t>
      </w:r>
      <w:r w:rsidRPr="0063219E">
        <w:rPr>
          <w:sz w:val="28"/>
          <w:szCs w:val="20"/>
        </w:rPr>
        <w:t xml:space="preserve"> Указа Президента Российской Федерации от 15 мая 2026 г. № 327</w:t>
      </w:r>
      <w:r w:rsidRPr="0063219E">
        <w:rPr>
          <w:sz w:val="28"/>
          <w:szCs w:val="28"/>
        </w:rPr>
        <w:t xml:space="preserve"> «О единых базовых мерах поддержки лиц, принимающих (принимавших) участие в специальной военной операции,          и других категорий лиц в субъектах Российской Федерации».</w:t>
      </w:r>
    </w:p>
    <w:p w:rsidR="0063219E" w:rsidRP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19E">
        <w:rPr>
          <w:sz w:val="28"/>
          <w:szCs w:val="28"/>
        </w:rPr>
        <w:t>В случае, если правом на внеочередной личный прием одновременно обладают несколько граждан, прием указанных граждан производится               в порядке их явки на личный прием.</w:t>
      </w:r>
    </w:p>
    <w:p w:rsidR="0063219E" w:rsidRP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19E">
        <w:rPr>
          <w:sz w:val="28"/>
          <w:szCs w:val="28"/>
        </w:rPr>
        <w:t xml:space="preserve">В целях реализации права на внеочередной прием граждане предъявляют документ, подтверждающий их право на внеочередной личный прием.»; </w:t>
      </w:r>
    </w:p>
    <w:p w:rsidR="0063219E" w:rsidRDefault="003E7C4A" w:rsidP="003E7C4A">
      <w:pPr>
        <w:pStyle w:val="ac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3219E">
        <w:rPr>
          <w:sz w:val="28"/>
          <w:szCs w:val="28"/>
        </w:rPr>
        <w:t>ункт 3.2.1. приложения к постановлению изложить в следующей редакции:</w:t>
      </w:r>
    </w:p>
    <w:p w:rsidR="0063219E" w:rsidRP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«3.2.1. </w:t>
      </w:r>
      <w:r w:rsidRPr="0063219E">
        <w:rPr>
          <w:sz w:val="28"/>
          <w:szCs w:val="28"/>
        </w:rPr>
        <w:t xml:space="preserve">Личный прием граждан проводится главой </w:t>
      </w:r>
      <w:r>
        <w:rPr>
          <w:sz w:val="28"/>
          <w:szCs w:val="28"/>
        </w:rPr>
        <w:t>сельского поселения Венцы-Заря Гулькевичского района</w:t>
      </w:r>
      <w:r w:rsidRPr="0063219E">
        <w:rPr>
          <w:sz w:val="28"/>
          <w:szCs w:val="28"/>
        </w:rPr>
        <w:t xml:space="preserve"> и его заместител</w:t>
      </w:r>
      <w:r>
        <w:rPr>
          <w:sz w:val="28"/>
          <w:szCs w:val="28"/>
        </w:rPr>
        <w:t>ем</w:t>
      </w:r>
      <w:r w:rsidRPr="0063219E">
        <w:rPr>
          <w:sz w:val="28"/>
          <w:szCs w:val="28"/>
        </w:rPr>
        <w:t xml:space="preserve"> согласно утвержденному графику.</w:t>
      </w:r>
    </w:p>
    <w:p w:rsid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19E">
        <w:rPr>
          <w:sz w:val="28"/>
          <w:szCs w:val="28"/>
        </w:rPr>
        <w:t xml:space="preserve">Информация о проведении личного приема граждан (о месте приема граждан, об установленных днях и часах приема, необходимых документах, контактном телефоне), информация о праве отдельных категорий граждан       на личный прием в первоочередном порядке размещаются на официальном сайте </w:t>
      </w:r>
      <w:r>
        <w:rPr>
          <w:sz w:val="28"/>
          <w:szCs w:val="28"/>
        </w:rPr>
        <w:t>сельского поселения Венцы-Заря Гулькевичского района</w:t>
      </w:r>
      <w:r w:rsidRPr="0063219E">
        <w:rPr>
          <w:sz w:val="28"/>
          <w:szCs w:val="28"/>
        </w:rPr>
        <w:t xml:space="preserve"> в информационно-телекоммуникационной сети «Интернет», а также на информационном стенде  в помещении администрации </w:t>
      </w:r>
      <w:r>
        <w:rPr>
          <w:sz w:val="28"/>
          <w:szCs w:val="28"/>
        </w:rPr>
        <w:t>сельского поселения Венцы-заря Гулькевичского района</w:t>
      </w:r>
      <w:r w:rsidRPr="0063219E">
        <w:rPr>
          <w:sz w:val="28"/>
          <w:szCs w:val="28"/>
        </w:rPr>
        <w:t xml:space="preserve">.»; </w:t>
      </w:r>
    </w:p>
    <w:p w:rsidR="0063219E" w:rsidRPr="003E7C4A" w:rsidRDefault="0063219E" w:rsidP="003E7C4A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E7C4A">
        <w:rPr>
          <w:sz w:val="28"/>
          <w:szCs w:val="28"/>
        </w:rPr>
        <w:lastRenderedPageBreak/>
        <w:t>пункт 3.2.4. приложения к постановлению изложить в следующей редакции:</w:t>
      </w:r>
    </w:p>
    <w:p w:rsidR="0063219E" w:rsidRP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«3.2.4.</w:t>
      </w:r>
      <w:r w:rsidRPr="0063219E">
        <w:rPr>
          <w:sz w:val="28"/>
          <w:szCs w:val="28"/>
        </w:rPr>
        <w:t xml:space="preserve"> </w:t>
      </w:r>
      <w:r w:rsidRPr="0063219E">
        <w:rPr>
          <w:sz w:val="28"/>
          <w:szCs w:val="28"/>
        </w:rPr>
        <w:t>Прием граждан осуществляется в порядке очередности. Правом  на личный прием в первоочередном порядке пользуются отдельные категории граждан в случаях, предусмотренных законодательством Российской Федерации, а также:</w:t>
      </w:r>
    </w:p>
    <w:p w:rsidR="0063219E" w:rsidRP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19E">
        <w:rPr>
          <w:sz w:val="28"/>
          <w:szCs w:val="28"/>
        </w:rPr>
        <w:t>1) Герои Социалистического Труда, Герои Труда Российской Федерации, полные кавалеры ордена Трудовой Славы, женщины, которым присвоено звание «Мать-героиня»;</w:t>
      </w:r>
    </w:p>
    <w:p w:rsidR="0063219E" w:rsidRP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19E">
        <w:rPr>
          <w:sz w:val="28"/>
          <w:szCs w:val="28"/>
        </w:rPr>
        <w:t>2) беременные женщины, а также родители, пришедшие на личный прием с детьми в возрасте до трех лет (включительно);</w:t>
      </w:r>
    </w:p>
    <w:p w:rsidR="0063219E" w:rsidRP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19E">
        <w:rPr>
          <w:sz w:val="28"/>
          <w:szCs w:val="28"/>
        </w:rPr>
        <w:t>3) граждане старше 70 лет;</w:t>
      </w:r>
    </w:p>
    <w:p w:rsidR="0063219E" w:rsidRP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19E">
        <w:rPr>
          <w:sz w:val="28"/>
          <w:szCs w:val="28"/>
        </w:rPr>
        <w:t>4) граждане, указанные в пункте 1</w:t>
      </w:r>
      <w:r w:rsidRPr="0063219E">
        <w:rPr>
          <w:sz w:val="28"/>
          <w:szCs w:val="20"/>
        </w:rPr>
        <w:t xml:space="preserve"> Указа Президента Российской Федерации от 15 мая 2026 г. № 327</w:t>
      </w:r>
      <w:r w:rsidRPr="0063219E">
        <w:rPr>
          <w:sz w:val="28"/>
          <w:szCs w:val="28"/>
        </w:rPr>
        <w:t xml:space="preserve"> «О единых базовых мерах поддержки лиц, принимающих (принимавших) участие в специальной военной операции,          и других категорий лиц в субъектах Российской Федерации».</w:t>
      </w:r>
    </w:p>
    <w:p w:rsidR="0063219E" w:rsidRP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19E">
        <w:rPr>
          <w:sz w:val="28"/>
          <w:szCs w:val="28"/>
        </w:rPr>
        <w:t>В случае, если правом на внеочередной личный прием одновременно обладают несколько граждан, прием указанных граждан производится               в порядке их явки на личный прием.</w:t>
      </w:r>
    </w:p>
    <w:p w:rsidR="0063219E" w:rsidRPr="0063219E" w:rsidRDefault="0063219E" w:rsidP="0063219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219E">
        <w:rPr>
          <w:sz w:val="28"/>
          <w:szCs w:val="28"/>
        </w:rPr>
        <w:t xml:space="preserve">В целях реализации права на внеочередной прием граждане предъявляют документ, подтверждающий их право на внеочередной личный прием.». </w:t>
      </w:r>
    </w:p>
    <w:p w:rsidR="0063219E" w:rsidRPr="0063219E" w:rsidRDefault="001377C3" w:rsidP="006321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45645">
        <w:rPr>
          <w:sz w:val="28"/>
          <w:szCs w:val="28"/>
        </w:rPr>
        <w:t xml:space="preserve">. </w:t>
      </w:r>
      <w:r w:rsidR="0063219E" w:rsidRPr="0063219E">
        <w:rPr>
          <w:sz w:val="28"/>
          <w:szCs w:val="28"/>
        </w:rPr>
        <w:tab/>
        <w:t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муниципального района Косицкой Д.М. опубликовать настоящее решение в сетевом издании в информационно-телекоммуникационной сети газеты «В 24 часа» (hour24.ru) и разместить его на сайте сельского поселения Венцы-Заря Гулькевичского района в информационно-телекоммуникационной сети «Интернет».</w:t>
      </w:r>
    </w:p>
    <w:p w:rsidR="0063219E" w:rsidRPr="0063219E" w:rsidRDefault="0063219E" w:rsidP="0063219E">
      <w:pPr>
        <w:ind w:firstLine="708"/>
        <w:jc w:val="both"/>
        <w:rPr>
          <w:sz w:val="28"/>
          <w:szCs w:val="28"/>
        </w:rPr>
      </w:pPr>
      <w:r w:rsidRPr="0063219E">
        <w:rPr>
          <w:sz w:val="28"/>
          <w:szCs w:val="28"/>
        </w:rPr>
        <w:t>3.</w:t>
      </w:r>
      <w:r w:rsidRPr="0063219E">
        <w:rPr>
          <w:sz w:val="28"/>
          <w:szCs w:val="28"/>
        </w:rPr>
        <w:tab/>
        <w:t>Постановление вступает в силу со дня его официального опубликования.</w:t>
      </w:r>
    </w:p>
    <w:p w:rsidR="00A60C1B" w:rsidRDefault="0063219E" w:rsidP="0063219E">
      <w:pPr>
        <w:ind w:firstLine="708"/>
        <w:jc w:val="both"/>
        <w:rPr>
          <w:sz w:val="28"/>
          <w:szCs w:val="28"/>
        </w:rPr>
      </w:pPr>
      <w:r w:rsidRPr="0063219E">
        <w:rPr>
          <w:sz w:val="28"/>
          <w:szCs w:val="28"/>
        </w:rPr>
        <w:t>4.</w:t>
      </w:r>
      <w:r w:rsidRPr="0063219E">
        <w:rPr>
          <w:sz w:val="28"/>
          <w:szCs w:val="28"/>
        </w:rPr>
        <w:tab/>
        <w:t>Контроль за выполнением настоящего постановления оставляю за собой.</w:t>
      </w:r>
    </w:p>
    <w:p w:rsidR="00A60C1B" w:rsidRPr="00541B87" w:rsidRDefault="00A60C1B" w:rsidP="00541B87">
      <w:pPr>
        <w:pStyle w:val="a6"/>
        <w:spacing w:after="0"/>
        <w:ind w:firstLine="709"/>
        <w:jc w:val="both"/>
        <w:rPr>
          <w:sz w:val="28"/>
          <w:szCs w:val="28"/>
        </w:rPr>
      </w:pPr>
    </w:p>
    <w:p w:rsidR="006E6DB6" w:rsidRPr="001F6D85" w:rsidRDefault="00141C1C" w:rsidP="00DE67C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41B87">
        <w:rPr>
          <w:sz w:val="28"/>
          <w:szCs w:val="28"/>
        </w:rPr>
        <w:t xml:space="preserve"> </w:t>
      </w:r>
      <w:r w:rsidR="006E6DB6" w:rsidRPr="001F6D85">
        <w:rPr>
          <w:sz w:val="28"/>
          <w:szCs w:val="28"/>
        </w:rPr>
        <w:t>сельского поселения Венцы-Заря</w:t>
      </w:r>
    </w:p>
    <w:p w:rsidR="006E6DB6" w:rsidRDefault="004A19F6" w:rsidP="00DE67C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541B87">
        <w:rPr>
          <w:sz w:val="28"/>
          <w:szCs w:val="28"/>
        </w:rPr>
        <w:t xml:space="preserve">  </w:t>
      </w:r>
      <w:r w:rsidR="00141C1C">
        <w:rPr>
          <w:sz w:val="28"/>
          <w:szCs w:val="28"/>
        </w:rPr>
        <w:t>Д.В. Вишневский</w:t>
      </w:r>
    </w:p>
    <w:p w:rsidR="006E6DB6" w:rsidRPr="005E1F68" w:rsidRDefault="006E6DB6" w:rsidP="00432A1D">
      <w:pPr>
        <w:jc w:val="both"/>
        <w:rPr>
          <w:sz w:val="28"/>
          <w:szCs w:val="28"/>
        </w:rPr>
      </w:pPr>
    </w:p>
    <w:sectPr w:rsidR="006E6DB6" w:rsidRPr="005E1F68" w:rsidSect="00A60C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F28" w:rsidRDefault="00754F28" w:rsidP="006D5251">
      <w:r>
        <w:separator/>
      </w:r>
    </w:p>
  </w:endnote>
  <w:endnote w:type="continuationSeparator" w:id="0">
    <w:p w:rsidR="00754F28" w:rsidRDefault="00754F28" w:rsidP="006D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B0C" w:rsidRDefault="005E1B0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B0C" w:rsidRDefault="005E1B0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B0C" w:rsidRDefault="005E1B0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F28" w:rsidRDefault="00754F28" w:rsidP="006D5251">
      <w:r>
        <w:separator/>
      </w:r>
    </w:p>
  </w:footnote>
  <w:footnote w:type="continuationSeparator" w:id="0">
    <w:p w:rsidR="00754F28" w:rsidRDefault="00754F28" w:rsidP="006D5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B0C" w:rsidRDefault="005E1B0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223700"/>
      <w:docPartObj>
        <w:docPartGallery w:val="Page Numbers (Top of Page)"/>
        <w:docPartUnique/>
      </w:docPartObj>
    </w:sdtPr>
    <w:sdtEndPr/>
    <w:sdtContent>
      <w:p w:rsidR="002A3BA3" w:rsidRDefault="002A3BA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830">
          <w:rPr>
            <w:noProof/>
          </w:rPr>
          <w:t>2</w:t>
        </w:r>
        <w:r>
          <w:fldChar w:fldCharType="end"/>
        </w:r>
      </w:p>
    </w:sdtContent>
  </w:sdt>
  <w:p w:rsidR="00FB0855" w:rsidRDefault="00FB085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893" w:rsidRDefault="005E1B0C" w:rsidP="00072893">
    <w:pPr>
      <w:pStyle w:val="a8"/>
      <w:jc w:val="right"/>
    </w:pPr>
    <w:r>
      <w:t>ПРОЕКТ</w:t>
    </w:r>
    <w:bookmarkStart w:id="2" w:name="_GoBack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04FD3"/>
    <w:multiLevelType w:val="hybridMultilevel"/>
    <w:tmpl w:val="8F78832A"/>
    <w:lvl w:ilvl="0" w:tplc="AF7469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48F2D0A"/>
    <w:multiLevelType w:val="hybridMultilevel"/>
    <w:tmpl w:val="48F2FFB8"/>
    <w:lvl w:ilvl="0" w:tplc="B16897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5536C36"/>
    <w:multiLevelType w:val="hybridMultilevel"/>
    <w:tmpl w:val="B38C722E"/>
    <w:lvl w:ilvl="0" w:tplc="0B1EF16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C166F70"/>
    <w:multiLevelType w:val="hybridMultilevel"/>
    <w:tmpl w:val="B32644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D1049"/>
    <w:multiLevelType w:val="hybridMultilevel"/>
    <w:tmpl w:val="34D8C85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C4"/>
    <w:rsid w:val="000003C4"/>
    <w:rsid w:val="00007B00"/>
    <w:rsid w:val="000219C5"/>
    <w:rsid w:val="00072893"/>
    <w:rsid w:val="000773AE"/>
    <w:rsid w:val="000C00BA"/>
    <w:rsid w:val="0013090F"/>
    <w:rsid w:val="00130EB8"/>
    <w:rsid w:val="001377C3"/>
    <w:rsid w:val="00141C1C"/>
    <w:rsid w:val="001661B0"/>
    <w:rsid w:val="001B5353"/>
    <w:rsid w:val="001F6D85"/>
    <w:rsid w:val="002A3BA3"/>
    <w:rsid w:val="002B057E"/>
    <w:rsid w:val="002C665E"/>
    <w:rsid w:val="002E3889"/>
    <w:rsid w:val="003649C9"/>
    <w:rsid w:val="0038043E"/>
    <w:rsid w:val="00395B1B"/>
    <w:rsid w:val="003B6B47"/>
    <w:rsid w:val="003D66B1"/>
    <w:rsid w:val="003E7C4A"/>
    <w:rsid w:val="00405424"/>
    <w:rsid w:val="00432A1D"/>
    <w:rsid w:val="0044115B"/>
    <w:rsid w:val="00450B7A"/>
    <w:rsid w:val="004A19F6"/>
    <w:rsid w:val="004B509B"/>
    <w:rsid w:val="00541B87"/>
    <w:rsid w:val="00564831"/>
    <w:rsid w:val="005C215A"/>
    <w:rsid w:val="005C741B"/>
    <w:rsid w:val="005D6DF3"/>
    <w:rsid w:val="005E1B0C"/>
    <w:rsid w:val="005E1F68"/>
    <w:rsid w:val="00613896"/>
    <w:rsid w:val="0063219E"/>
    <w:rsid w:val="006440C0"/>
    <w:rsid w:val="006522F6"/>
    <w:rsid w:val="00657C87"/>
    <w:rsid w:val="006C0481"/>
    <w:rsid w:val="006C6C3A"/>
    <w:rsid w:val="006D5251"/>
    <w:rsid w:val="006D7758"/>
    <w:rsid w:val="006E6DB6"/>
    <w:rsid w:val="00730940"/>
    <w:rsid w:val="00754F28"/>
    <w:rsid w:val="007574A3"/>
    <w:rsid w:val="007741A2"/>
    <w:rsid w:val="0079103D"/>
    <w:rsid w:val="007C1D8C"/>
    <w:rsid w:val="007C691E"/>
    <w:rsid w:val="008016CC"/>
    <w:rsid w:val="008344AE"/>
    <w:rsid w:val="008404B3"/>
    <w:rsid w:val="00840B29"/>
    <w:rsid w:val="00841975"/>
    <w:rsid w:val="008638AA"/>
    <w:rsid w:val="0087775A"/>
    <w:rsid w:val="008D65F4"/>
    <w:rsid w:val="009226F6"/>
    <w:rsid w:val="00993AA1"/>
    <w:rsid w:val="009E41E1"/>
    <w:rsid w:val="009E66D2"/>
    <w:rsid w:val="009F7A1F"/>
    <w:rsid w:val="00A60C1B"/>
    <w:rsid w:val="00B00D18"/>
    <w:rsid w:val="00B11E30"/>
    <w:rsid w:val="00B32995"/>
    <w:rsid w:val="00B40691"/>
    <w:rsid w:val="00B41E31"/>
    <w:rsid w:val="00B45645"/>
    <w:rsid w:val="00B56C45"/>
    <w:rsid w:val="00B63F0F"/>
    <w:rsid w:val="00B76830"/>
    <w:rsid w:val="00B93148"/>
    <w:rsid w:val="00C227C4"/>
    <w:rsid w:val="00C473BE"/>
    <w:rsid w:val="00C76169"/>
    <w:rsid w:val="00C839CB"/>
    <w:rsid w:val="00C95932"/>
    <w:rsid w:val="00CA3236"/>
    <w:rsid w:val="00CC4797"/>
    <w:rsid w:val="00D20756"/>
    <w:rsid w:val="00D632DF"/>
    <w:rsid w:val="00D64768"/>
    <w:rsid w:val="00D94F04"/>
    <w:rsid w:val="00DA3D37"/>
    <w:rsid w:val="00DD0E39"/>
    <w:rsid w:val="00DD38F1"/>
    <w:rsid w:val="00DD4DEA"/>
    <w:rsid w:val="00DE441D"/>
    <w:rsid w:val="00DE67CC"/>
    <w:rsid w:val="00DF6390"/>
    <w:rsid w:val="00E66FCD"/>
    <w:rsid w:val="00E94253"/>
    <w:rsid w:val="00EA5BAE"/>
    <w:rsid w:val="00EC1971"/>
    <w:rsid w:val="00EE3E7A"/>
    <w:rsid w:val="00F51820"/>
    <w:rsid w:val="00FA3364"/>
    <w:rsid w:val="00FB0855"/>
    <w:rsid w:val="00FB1C31"/>
    <w:rsid w:val="00FD20BD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E70327"/>
  <w15:docId w15:val="{2B5902C7-B13D-46B9-BFD7-BAF83017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9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4A1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glava</cp:lastModifiedBy>
  <cp:revision>5</cp:revision>
  <cp:lastPrinted>2026-04-20T08:52:00Z</cp:lastPrinted>
  <dcterms:created xsi:type="dcterms:W3CDTF">2026-08-20T12:17:00Z</dcterms:created>
  <dcterms:modified xsi:type="dcterms:W3CDTF">2026-08-20T12:20:00Z</dcterms:modified>
</cp:coreProperties>
</file>