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E14E" w14:textId="77777777" w:rsidR="00037B10" w:rsidRDefault="00037B10" w:rsidP="00037B10">
      <w:pPr>
        <w:widowControl w:val="0"/>
        <w:jc w:val="center"/>
        <w:rPr>
          <w:b/>
        </w:rPr>
      </w:pPr>
      <w:bookmarkStart w:id="0" w:name="_Hlk233971174"/>
      <w:r>
        <w:rPr>
          <w:b/>
        </w:rPr>
        <w:t xml:space="preserve">ИНФОРМАЦИОННОЕ СООБЩЕНИЕ </w:t>
      </w:r>
      <w:r>
        <w:rPr>
          <w:b/>
        </w:rPr>
        <w:br/>
        <w:t xml:space="preserve">о проведении в электронной форме конкурса по продаже муниципального имущества сельского поселения Венцы-Заря Гулькевичского района Краснодарского края: административного здания, расположенного по адресу: г. Краснодарский край. Гулькевичский район, </w:t>
      </w:r>
      <w:proofErr w:type="spellStart"/>
      <w:proofErr w:type="gramStart"/>
      <w:r>
        <w:rPr>
          <w:b/>
        </w:rPr>
        <w:t>пос.Венцы</w:t>
      </w:r>
      <w:proofErr w:type="spellEnd"/>
      <w:proofErr w:type="gramEnd"/>
      <w:r>
        <w:rPr>
          <w:b/>
        </w:rPr>
        <w:t xml:space="preserve">, </w:t>
      </w:r>
      <w:proofErr w:type="spellStart"/>
      <w:r>
        <w:rPr>
          <w:b/>
        </w:rPr>
        <w:t>ул.Красная</w:t>
      </w:r>
      <w:proofErr w:type="spellEnd"/>
      <w:r>
        <w:rPr>
          <w:b/>
        </w:rPr>
        <w:t>, 19</w:t>
      </w:r>
    </w:p>
    <w:p w14:paraId="5A9522E9" w14:textId="77777777" w:rsidR="00037B10" w:rsidRDefault="00037B10" w:rsidP="00037B10">
      <w:pPr>
        <w:widowControl w:val="0"/>
        <w:ind w:firstLine="567"/>
        <w:jc w:val="center"/>
        <w:rPr>
          <w:b/>
        </w:rPr>
      </w:pPr>
    </w:p>
    <w:p w14:paraId="2669199D" w14:textId="77777777" w:rsidR="00037B10" w:rsidRDefault="00037B10" w:rsidP="00037B10">
      <w:pPr>
        <w:widowControl w:val="0"/>
        <w:jc w:val="center"/>
        <w:rPr>
          <w:b/>
        </w:rPr>
      </w:pPr>
      <w:r>
        <w:rPr>
          <w:b/>
        </w:rPr>
        <w:t>Сведения о продавце, сроках, месте проведения конкурса, начальной цене, задатке и шаге конкурса</w:t>
      </w:r>
    </w:p>
    <w:p w14:paraId="29087520" w14:textId="77777777" w:rsidR="00037B10" w:rsidRDefault="00037B10" w:rsidP="00037B10">
      <w:pPr>
        <w:widowControl w:val="0"/>
        <w:jc w:val="both"/>
      </w:pPr>
      <w:r>
        <w:rPr>
          <w:b/>
        </w:rPr>
        <w:tab/>
      </w:r>
      <w:r w:rsidRPr="007876E8">
        <w:rPr>
          <w:bCs/>
        </w:rPr>
        <w:t>Администрация</w:t>
      </w:r>
      <w:r>
        <w:rPr>
          <w:b/>
        </w:rPr>
        <w:t xml:space="preserve"> </w:t>
      </w:r>
      <w:r w:rsidRPr="00C0752B">
        <w:t>сельского поселения Венцы-Заря</w:t>
      </w:r>
      <w:r>
        <w:t xml:space="preserve"> </w:t>
      </w:r>
      <w:r w:rsidRPr="00C0752B">
        <w:t>Гулькевичского района</w:t>
      </w:r>
      <w:r>
        <w:t xml:space="preserve"> объявляет о продаже следующего муниципального недвижимого имущества на конкурсе в электронной форме:</w:t>
      </w:r>
    </w:p>
    <w:p w14:paraId="44822557" w14:textId="77777777" w:rsidR="00037B10" w:rsidRDefault="00037B10" w:rsidP="00037B10">
      <w:pPr>
        <w:widowControl w:val="0"/>
        <w:jc w:val="both"/>
        <w:rPr>
          <w:color w:val="000000"/>
          <w:spacing w:val="-2"/>
        </w:rPr>
      </w:pPr>
      <w:r>
        <w:tab/>
      </w:r>
      <w:r w:rsidRPr="007876E8">
        <w:t xml:space="preserve">ЛОТ №1 - </w:t>
      </w:r>
      <w:r w:rsidRPr="007876E8">
        <w:rPr>
          <w:color w:val="000000"/>
          <w:spacing w:val="-2"/>
        </w:rPr>
        <w:t xml:space="preserve">административное здание – «Дом жилой помещика </w:t>
      </w:r>
      <w:proofErr w:type="spellStart"/>
      <w:r w:rsidRPr="007876E8">
        <w:rPr>
          <w:color w:val="000000"/>
          <w:spacing w:val="-2"/>
        </w:rPr>
        <w:t>Миснянко</w:t>
      </w:r>
      <w:proofErr w:type="spellEnd"/>
      <w:r w:rsidRPr="007876E8">
        <w:rPr>
          <w:color w:val="000000"/>
          <w:spacing w:val="-2"/>
        </w:rPr>
        <w:t xml:space="preserve">», объект культурного наследия, находящийся в неудовлетворительном состоянии, кадастровый номер 23:06:0602005:109, общей площадью 783, 2 </w:t>
      </w:r>
      <w:proofErr w:type="spellStart"/>
      <w:r w:rsidRPr="007876E8">
        <w:rPr>
          <w:color w:val="000000"/>
          <w:spacing w:val="-2"/>
        </w:rPr>
        <w:t>кв.м</w:t>
      </w:r>
      <w:proofErr w:type="spellEnd"/>
      <w:r w:rsidRPr="007876E8">
        <w:rPr>
          <w:color w:val="000000"/>
          <w:spacing w:val="-2"/>
        </w:rPr>
        <w:t>.</w:t>
      </w:r>
    </w:p>
    <w:p w14:paraId="4FDF56D7" w14:textId="77777777" w:rsidR="00037B10" w:rsidRPr="007876E8" w:rsidRDefault="00037B10" w:rsidP="00037B10">
      <w:pPr>
        <w:widowControl w:val="0"/>
        <w:jc w:val="both"/>
        <w:rPr>
          <w:b/>
        </w:rPr>
      </w:pPr>
      <w:r>
        <w:rPr>
          <w:color w:val="000000"/>
          <w:spacing w:val="-2"/>
        </w:rPr>
        <w:tab/>
        <w:t>Кадастровая стоимость здания – 15431865,01 (пятнадцать миллионов четыреста тридцать одна тысяча восемьсот шестьдесят пять рублей 01 копеек).</w:t>
      </w:r>
    </w:p>
    <w:p w14:paraId="461366F3" w14:textId="77777777" w:rsidR="00037B10" w:rsidRPr="00C0752B" w:rsidRDefault="00037B10" w:rsidP="00037B10">
      <w:pPr>
        <w:ind w:firstLine="708"/>
        <w:jc w:val="both"/>
      </w:pPr>
      <w:r>
        <w:t>Собственник имущества: Муниципальное образование – сельское поселение Венцы-</w:t>
      </w:r>
      <w:r w:rsidRPr="00C0752B">
        <w:t>Заря Гулькевичского района.</w:t>
      </w:r>
    </w:p>
    <w:p w14:paraId="716140E1" w14:textId="77777777" w:rsidR="00037B10" w:rsidRPr="00C0752B" w:rsidRDefault="00037B10" w:rsidP="00037B10">
      <w:pPr>
        <w:ind w:firstLine="567"/>
        <w:jc w:val="both"/>
      </w:pPr>
      <w:r w:rsidRPr="00C0752B">
        <w:t>Продавец имущества: Администрация сельского поселения Венцы-Заря</w:t>
      </w:r>
      <w:r>
        <w:t xml:space="preserve"> </w:t>
      </w:r>
      <w:r w:rsidRPr="00C0752B">
        <w:t xml:space="preserve">Гулькевичского района (352177, Краснодарский край, Гулькевичский район, </w:t>
      </w:r>
      <w:proofErr w:type="spellStart"/>
      <w:r w:rsidRPr="00C0752B">
        <w:t>пос.Венцы</w:t>
      </w:r>
      <w:proofErr w:type="spellEnd"/>
      <w:r w:rsidRPr="00C0752B">
        <w:t>,  ул.</w:t>
      </w:r>
      <w:r>
        <w:t xml:space="preserve"> </w:t>
      </w:r>
      <w:r w:rsidRPr="00C0752B">
        <w:t>Сов</w:t>
      </w:r>
      <w:r>
        <w:t>е</w:t>
      </w:r>
      <w:r w:rsidRPr="00C0752B">
        <w:t xml:space="preserve">тская, 6; тел.: (86160)31670, </w:t>
      </w:r>
      <w:proofErr w:type="spellStart"/>
      <w:r w:rsidRPr="00C0752B">
        <w:t>e-mail</w:t>
      </w:r>
      <w:proofErr w:type="spellEnd"/>
      <w:r w:rsidRPr="00C0752B">
        <w:t xml:space="preserve">: admvenci-zaria@yandex.ru, официальный сайт Продавца: </w:t>
      </w:r>
      <w:hyperlink r:id="rId4" w:history="1">
        <w:r w:rsidRPr="00C0752B">
          <w:rPr>
            <w:rStyle w:val="a3"/>
            <w:spacing w:val="-4"/>
          </w:rPr>
          <w:t>https://vency-zarya.ru/</w:t>
        </w:r>
      </w:hyperlink>
    </w:p>
    <w:p w14:paraId="3B02F851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  <w:rPr>
          <w:lang w:eastAsia="x-none"/>
        </w:rPr>
      </w:pPr>
      <w:r>
        <w:rPr>
          <w:lang w:val="x-none" w:eastAsia="x-none"/>
        </w:rPr>
        <w:t xml:space="preserve">Электронная площадка, на которой будет проводиться </w:t>
      </w:r>
      <w:r>
        <w:rPr>
          <w:lang w:eastAsia="x-none"/>
        </w:rPr>
        <w:t xml:space="preserve">конкурс </w:t>
      </w:r>
      <w:r>
        <w:rPr>
          <w:lang w:val="x-none" w:eastAsia="x-none"/>
        </w:rPr>
        <w:t xml:space="preserve">в электронной форме: универсальная торговая платформа «Сбербанк АСТ», сайт </w:t>
      </w:r>
      <w:hyperlink r:id="rId5" w:history="1">
        <w:r w:rsidRPr="0024781A">
          <w:rPr>
            <w:rStyle w:val="a3"/>
            <w:lang w:val="x-none" w:eastAsia="x-none"/>
          </w:rPr>
          <w:t>http://utp.sberbank-ast.ru/</w:t>
        </w:r>
      </w:hyperlink>
      <w:r>
        <w:rPr>
          <w:lang w:eastAsia="x-none"/>
        </w:rPr>
        <w:t xml:space="preserve">. </w:t>
      </w:r>
    </w:p>
    <w:p w14:paraId="7BFD0993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  <w:rPr>
          <w:lang w:eastAsia="x-none"/>
        </w:rPr>
      </w:pPr>
      <w:r>
        <w:rPr>
          <w:lang w:eastAsia="x-none"/>
        </w:rPr>
        <w:t xml:space="preserve">Для участия в продаже на конкурсе претенденты должны зарегистрироваться в торговой секции «Приватизация, аренда и продажа прав» электронной площадки АО «Сбербанк-АСТ». </w:t>
      </w:r>
    </w:p>
    <w:p w14:paraId="3565378D" w14:textId="77777777" w:rsidR="00037B10" w:rsidRDefault="00037B10" w:rsidP="00037B10">
      <w:pPr>
        <w:pStyle w:val="2"/>
        <w:widowControl w:val="0"/>
        <w:spacing w:after="0" w:line="240" w:lineRule="auto"/>
        <w:ind w:firstLine="567"/>
        <w:contextualSpacing/>
        <w:jc w:val="both"/>
      </w:pPr>
      <w:r>
        <w:t xml:space="preserve">Оператор электронной площадки: АО «Сбербанк-Автоматизированная система торгов», адрес: 119435, г. Москва, Большой Саввинский переулок, дом 12, стр. 9., телефоны 8(800)302-29-99, +7(495)787-29-97/99, +7(495)539-59-23, сайты </w:t>
      </w:r>
      <w:hyperlink r:id="rId6" w:history="1">
        <w:r>
          <w:rPr>
            <w:rStyle w:val="a3"/>
            <w:color w:val="auto"/>
            <w:u w:val="none"/>
          </w:rPr>
          <w:t>www.sberbank-ast.ru</w:t>
        </w:r>
      </w:hyperlink>
      <w:r>
        <w:t xml:space="preserve">, </w:t>
      </w:r>
      <w:hyperlink r:id="rId7" w:history="1">
        <w:r>
          <w:rPr>
            <w:rStyle w:val="a3"/>
            <w:color w:val="auto"/>
            <w:u w:val="none"/>
          </w:rPr>
          <w:t>utp.sberbank-ast.ru</w:t>
        </w:r>
      </w:hyperlink>
      <w:r>
        <w:t>.</w:t>
      </w:r>
    </w:p>
    <w:p w14:paraId="0710EC7A" w14:textId="77777777" w:rsidR="00037B10" w:rsidRDefault="00037B10" w:rsidP="00037B10">
      <w:pPr>
        <w:widowControl w:val="0"/>
        <w:ind w:firstLine="567"/>
        <w:jc w:val="both"/>
        <w:rPr>
          <w:lang w:eastAsia="x-none"/>
        </w:rPr>
      </w:pPr>
      <w:r>
        <w:rPr>
          <w:lang w:val="x-none" w:eastAsia="x-none"/>
        </w:rPr>
        <w:t>Указанное в информационном сообщении время – московское</w:t>
      </w:r>
      <w:r>
        <w:rPr>
          <w:lang w:eastAsia="x-none"/>
        </w:rPr>
        <w:t>.</w:t>
      </w:r>
    </w:p>
    <w:p w14:paraId="2F4CA60A" w14:textId="77777777" w:rsidR="00037B10" w:rsidRPr="00EB47BF" w:rsidRDefault="00037B10" w:rsidP="00037B10">
      <w:pPr>
        <w:widowControl w:val="0"/>
        <w:ind w:firstLine="567"/>
        <w:jc w:val="both"/>
        <w:rPr>
          <w:lang w:val="x-none" w:eastAsia="x-none"/>
        </w:rPr>
      </w:pPr>
      <w:r w:rsidRPr="00B32A7C">
        <w:rPr>
          <w:u w:val="single"/>
          <w:lang w:val="x-none" w:eastAsia="x-none"/>
        </w:rPr>
        <w:t xml:space="preserve">Начало приема заявок на участие в </w:t>
      </w:r>
      <w:r w:rsidRPr="00B32A7C">
        <w:rPr>
          <w:u w:val="single"/>
          <w:lang w:eastAsia="x-none"/>
        </w:rPr>
        <w:t>конкурсе</w:t>
      </w:r>
      <w:r w:rsidRPr="00B32A7C">
        <w:rPr>
          <w:u w:val="single"/>
          <w:lang w:val="x-none" w:eastAsia="x-none"/>
        </w:rPr>
        <w:t xml:space="preserve">: </w:t>
      </w:r>
      <w:r>
        <w:rPr>
          <w:lang w:eastAsia="x-none"/>
        </w:rPr>
        <w:t>25.08</w:t>
      </w:r>
      <w:r w:rsidRPr="00EB47BF">
        <w:rPr>
          <w:lang w:eastAsia="x-none"/>
        </w:rPr>
        <w:t>.2026</w:t>
      </w:r>
      <w:r w:rsidRPr="00EB47BF">
        <w:rPr>
          <w:lang w:val="x-none" w:eastAsia="x-none"/>
        </w:rPr>
        <w:t xml:space="preserve"> в </w:t>
      </w:r>
      <w:r w:rsidRPr="00EB47BF">
        <w:rPr>
          <w:lang w:eastAsia="x-none"/>
        </w:rPr>
        <w:t>08:0</w:t>
      </w:r>
      <w:r w:rsidRPr="00EB47BF">
        <w:rPr>
          <w:lang w:val="x-none" w:eastAsia="x-none"/>
        </w:rPr>
        <w:t>0 часов</w:t>
      </w:r>
      <w:r w:rsidRPr="00EB47BF">
        <w:rPr>
          <w:lang w:eastAsia="x-none"/>
        </w:rPr>
        <w:t xml:space="preserve"> по московскому времени</w:t>
      </w:r>
      <w:r w:rsidRPr="00EB47BF">
        <w:rPr>
          <w:lang w:val="x-none" w:eastAsia="x-none"/>
        </w:rPr>
        <w:t>.</w:t>
      </w:r>
    </w:p>
    <w:p w14:paraId="2A8A9D6F" w14:textId="77777777" w:rsidR="00037B10" w:rsidRPr="00EB47BF" w:rsidRDefault="00037B10" w:rsidP="00037B10">
      <w:pPr>
        <w:widowControl w:val="0"/>
        <w:ind w:firstLine="567"/>
        <w:jc w:val="both"/>
        <w:rPr>
          <w:lang w:val="x-none" w:eastAsia="x-none"/>
        </w:rPr>
      </w:pPr>
      <w:r w:rsidRPr="00B32A7C">
        <w:rPr>
          <w:u w:val="single"/>
          <w:lang w:val="x-none" w:eastAsia="x-none"/>
        </w:rPr>
        <w:t>Окончание приема заявок на участие в конкурсе:</w:t>
      </w:r>
      <w:r w:rsidRPr="00EB47BF">
        <w:rPr>
          <w:lang w:val="x-none" w:eastAsia="x-none"/>
        </w:rPr>
        <w:t xml:space="preserve"> </w:t>
      </w:r>
      <w:r>
        <w:rPr>
          <w:lang w:eastAsia="x-none"/>
        </w:rPr>
        <w:t>22.09</w:t>
      </w:r>
      <w:r w:rsidRPr="00EB47BF">
        <w:rPr>
          <w:lang w:eastAsia="x-none"/>
        </w:rPr>
        <w:t>.2026</w:t>
      </w:r>
      <w:r w:rsidRPr="00EB47BF">
        <w:rPr>
          <w:lang w:val="x-none" w:eastAsia="x-none"/>
        </w:rPr>
        <w:t xml:space="preserve"> в </w:t>
      </w:r>
      <w:r w:rsidRPr="00EB47BF">
        <w:rPr>
          <w:lang w:eastAsia="x-none"/>
        </w:rPr>
        <w:t xml:space="preserve">17:00 </w:t>
      </w:r>
      <w:r w:rsidRPr="00EB47BF">
        <w:rPr>
          <w:lang w:val="x-none" w:eastAsia="x-none"/>
        </w:rPr>
        <w:t>часов</w:t>
      </w:r>
      <w:r w:rsidRPr="00EB47BF">
        <w:rPr>
          <w:lang w:eastAsia="x-none"/>
        </w:rPr>
        <w:t xml:space="preserve"> по московскому времени</w:t>
      </w:r>
      <w:r w:rsidRPr="00EB47BF">
        <w:rPr>
          <w:lang w:val="x-none" w:eastAsia="x-none"/>
        </w:rPr>
        <w:t>.</w:t>
      </w:r>
    </w:p>
    <w:p w14:paraId="22C66FF6" w14:textId="77777777" w:rsidR="00037B10" w:rsidRPr="00EB47BF" w:rsidRDefault="00037B10" w:rsidP="00037B10">
      <w:pPr>
        <w:widowControl w:val="0"/>
        <w:ind w:firstLine="567"/>
        <w:jc w:val="both"/>
        <w:rPr>
          <w:lang w:val="x-none" w:eastAsia="x-none"/>
        </w:rPr>
      </w:pPr>
      <w:r w:rsidRPr="00B32A7C">
        <w:rPr>
          <w:u w:val="single"/>
          <w:lang w:val="x-none" w:eastAsia="x-none"/>
        </w:rPr>
        <w:t xml:space="preserve">Дата определения участников </w:t>
      </w:r>
      <w:r w:rsidRPr="00B32A7C">
        <w:rPr>
          <w:u w:val="single"/>
          <w:lang w:eastAsia="x-none"/>
        </w:rPr>
        <w:t>конкурса</w:t>
      </w:r>
      <w:r w:rsidRPr="00B32A7C">
        <w:rPr>
          <w:u w:val="single"/>
          <w:lang w:val="x-none" w:eastAsia="x-none"/>
        </w:rPr>
        <w:t>:</w:t>
      </w:r>
      <w:r w:rsidRPr="00EB47BF">
        <w:rPr>
          <w:lang w:val="x-none" w:eastAsia="x-none"/>
        </w:rPr>
        <w:t xml:space="preserve"> </w:t>
      </w:r>
      <w:r>
        <w:rPr>
          <w:lang w:eastAsia="x-none"/>
        </w:rPr>
        <w:t>24.09</w:t>
      </w:r>
      <w:r w:rsidRPr="00EB47BF">
        <w:rPr>
          <w:lang w:eastAsia="x-none"/>
        </w:rPr>
        <w:t>.2026 в 13:00</w:t>
      </w:r>
      <w:r w:rsidRPr="00EB47BF">
        <w:rPr>
          <w:lang w:val="x-none" w:eastAsia="x-none"/>
        </w:rPr>
        <w:t>.</w:t>
      </w:r>
    </w:p>
    <w:p w14:paraId="31C1F288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 w:rsidRPr="00B32A7C">
        <w:rPr>
          <w:u w:val="single"/>
          <w:lang w:val="x-none" w:eastAsia="x-none"/>
        </w:rPr>
        <w:t xml:space="preserve">Дата и время проведения </w:t>
      </w:r>
      <w:r w:rsidRPr="00B32A7C">
        <w:rPr>
          <w:u w:val="single"/>
          <w:lang w:eastAsia="x-none"/>
        </w:rPr>
        <w:t>конкурса</w:t>
      </w:r>
      <w:r w:rsidRPr="00B32A7C">
        <w:rPr>
          <w:u w:val="single"/>
          <w:lang w:val="x-none" w:eastAsia="x-none"/>
        </w:rPr>
        <w:t xml:space="preserve"> в электронной форме:</w:t>
      </w:r>
      <w:r w:rsidRPr="00EB47BF">
        <w:rPr>
          <w:lang w:val="x-none" w:eastAsia="x-none"/>
        </w:rPr>
        <w:t xml:space="preserve"> </w:t>
      </w:r>
      <w:r>
        <w:rPr>
          <w:lang w:eastAsia="x-none"/>
        </w:rPr>
        <w:t>25.09</w:t>
      </w:r>
      <w:r w:rsidRPr="00EB47BF">
        <w:rPr>
          <w:lang w:eastAsia="x-none"/>
        </w:rPr>
        <w:t>.2026</w:t>
      </w:r>
      <w:r w:rsidRPr="00EB47BF">
        <w:rPr>
          <w:lang w:val="x-none" w:eastAsia="x-none"/>
        </w:rPr>
        <w:t xml:space="preserve"> в 10</w:t>
      </w:r>
      <w:r w:rsidRPr="00EB47BF">
        <w:rPr>
          <w:lang w:eastAsia="x-none"/>
        </w:rPr>
        <w:t>:</w:t>
      </w:r>
      <w:r w:rsidRPr="00EB47BF">
        <w:rPr>
          <w:lang w:val="x-none" w:eastAsia="x-none"/>
        </w:rPr>
        <w:t>00 часов</w:t>
      </w:r>
      <w:r w:rsidRPr="00EB47BF">
        <w:t>.</w:t>
      </w:r>
    </w:p>
    <w:p w14:paraId="78820DCA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Дата подведения итогов конкурса: процедура конкурса считается завершенной со времени</w:t>
      </w:r>
      <w:r>
        <w:rPr>
          <w:rFonts w:eastAsia="Calibri"/>
        </w:rPr>
        <w:t xml:space="preserve"> подписания продавцом протокола об итогах конкурса.</w:t>
      </w:r>
    </w:p>
    <w:p w14:paraId="3057FC0A" w14:textId="77777777" w:rsidR="00037B10" w:rsidRDefault="00037B10" w:rsidP="00037B10">
      <w:pPr>
        <w:widowControl w:val="0"/>
        <w:ind w:firstLine="567"/>
        <w:jc w:val="both"/>
      </w:pPr>
      <w:r>
        <w:t xml:space="preserve">Продавец вправе отказаться от проведения конкурса в любое время, но не позднее чем </w:t>
      </w:r>
      <w:r>
        <w:br/>
        <w:t>за три дня до наступления даты его проведения.</w:t>
      </w:r>
    </w:p>
    <w:p w14:paraId="3A6CD6A3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Способ приватизации муниципального имущества: конкурс в электронной форме, открытый по составу участников.</w:t>
      </w:r>
    </w:p>
    <w:p w14:paraId="7C72FE3B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 w:rsidRPr="00B32A7C">
        <w:rPr>
          <w:u w:val="single"/>
        </w:rPr>
        <w:t>Начальная (минимальная) цена продажи муниципального имущества:</w:t>
      </w:r>
      <w:r>
        <w:t xml:space="preserve"> 1,00 руб. (один рубль 00 копеек) без учета НДС.</w:t>
      </w:r>
    </w:p>
    <w:p w14:paraId="62902786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 w:rsidRPr="00B32A7C">
        <w:rPr>
          <w:u w:val="single"/>
        </w:rPr>
        <w:t>Задаток</w:t>
      </w:r>
      <w:r>
        <w:t xml:space="preserve"> (20 % кадастровой стоимости имущества): 3086373 руб. (три миллиона восемьдесят шесть тысяч триста семьдесят три рубля 00 копеек). Победителю конкурса возвращается часть задатка в сумме, превышающей цену приобретения данного имущества.</w:t>
      </w:r>
    </w:p>
    <w:p w14:paraId="4F4936E4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 w:rsidRPr="00B32A7C">
        <w:rPr>
          <w:u w:val="single"/>
        </w:rPr>
        <w:t>Шаг конкурса</w:t>
      </w:r>
      <w:r>
        <w:t xml:space="preserve"> (величина повышения начальной цены – 5 % кадастровой стоимости имущества): 771593,25 руб. (семьсот семьдесят одна тысяча пятьсот девяносто три рубля 25 копеек).</w:t>
      </w:r>
    </w:p>
    <w:p w14:paraId="46CBA24B" w14:textId="77777777" w:rsidR="00037B10" w:rsidRDefault="00037B10" w:rsidP="00037B10">
      <w:pPr>
        <w:widowControl w:val="0"/>
        <w:ind w:firstLine="567"/>
        <w:jc w:val="both"/>
      </w:pPr>
    </w:p>
    <w:p w14:paraId="0D1DEC71" w14:textId="77777777" w:rsidR="00037B10" w:rsidRDefault="00037B10" w:rsidP="00037B10">
      <w:pPr>
        <w:widowControl w:val="0"/>
        <w:jc w:val="center"/>
        <w:rPr>
          <w:b/>
        </w:rPr>
      </w:pPr>
      <w:r>
        <w:rPr>
          <w:b/>
          <w:bCs/>
        </w:rPr>
        <w:t>Основание проведения конкурса</w:t>
      </w:r>
    </w:p>
    <w:p w14:paraId="500472AE" w14:textId="77777777" w:rsidR="00037B10" w:rsidRPr="00FD68ED" w:rsidRDefault="00037B10" w:rsidP="00037B10">
      <w:pPr>
        <w:ind w:firstLine="567"/>
        <w:jc w:val="both"/>
      </w:pPr>
      <w:r w:rsidRPr="00FD68ED">
        <w:rPr>
          <w:lang w:val="x-none" w:eastAsia="x-none"/>
        </w:rPr>
        <w:t xml:space="preserve">- Решение </w:t>
      </w:r>
      <w:r w:rsidRPr="00FD68ED">
        <w:rPr>
          <w:lang w:eastAsia="x-none"/>
        </w:rPr>
        <w:t>Совета сельского поселения Венцы-Заря Гулькевичского района</w:t>
      </w:r>
      <w:r w:rsidRPr="00FD68ED">
        <w:rPr>
          <w:lang w:val="x-none" w:eastAsia="x-none"/>
        </w:rPr>
        <w:t xml:space="preserve"> от </w:t>
      </w:r>
      <w:r w:rsidRPr="00FD68ED">
        <w:rPr>
          <w:lang w:eastAsia="x-none"/>
        </w:rPr>
        <w:t>27</w:t>
      </w:r>
      <w:r w:rsidRPr="00FD68ED">
        <w:rPr>
          <w:lang w:val="x-none" w:eastAsia="x-none"/>
        </w:rPr>
        <w:t>.</w:t>
      </w:r>
      <w:r w:rsidRPr="00FD68ED">
        <w:rPr>
          <w:lang w:eastAsia="x-none"/>
        </w:rPr>
        <w:t>02.</w:t>
      </w:r>
      <w:r w:rsidRPr="00FD68ED">
        <w:rPr>
          <w:lang w:val="x-none" w:eastAsia="x-none"/>
        </w:rPr>
        <w:t>202</w:t>
      </w:r>
      <w:r w:rsidRPr="00FD68ED">
        <w:rPr>
          <w:lang w:eastAsia="x-none"/>
        </w:rPr>
        <w:t>6</w:t>
      </w:r>
      <w:r w:rsidRPr="00FD68ED">
        <w:rPr>
          <w:lang w:val="x-none" w:eastAsia="x-none"/>
        </w:rPr>
        <w:t xml:space="preserve"> № </w:t>
      </w:r>
      <w:r w:rsidRPr="00FD68ED">
        <w:rPr>
          <w:lang w:eastAsia="x-none"/>
        </w:rPr>
        <w:t>75</w:t>
      </w:r>
      <w:r w:rsidRPr="00FD68ED">
        <w:rPr>
          <w:lang w:val="x-none" w:eastAsia="x-none"/>
        </w:rPr>
        <w:t xml:space="preserve"> «</w:t>
      </w:r>
      <w:r w:rsidRPr="00FD68ED">
        <w:t xml:space="preserve"> Об утверждении программы приватизации муниципального имущества</w:t>
      </w:r>
      <w:r>
        <w:t xml:space="preserve"> </w:t>
      </w:r>
      <w:r w:rsidRPr="00FD68ED">
        <w:t>сельского поселения Венцы-Заря Гулькевичского района на 2026 год</w:t>
      </w:r>
      <w:r w:rsidRPr="00FD68ED">
        <w:rPr>
          <w:lang w:val="x-none" w:eastAsia="x-none"/>
        </w:rPr>
        <w:t>».</w:t>
      </w:r>
    </w:p>
    <w:p w14:paraId="55B06FED" w14:textId="77777777" w:rsidR="00037B10" w:rsidRDefault="00037B10" w:rsidP="00037B10">
      <w:pPr>
        <w:pStyle w:val="2"/>
        <w:widowControl w:val="0"/>
        <w:spacing w:line="240" w:lineRule="auto"/>
        <w:ind w:firstLine="567"/>
        <w:contextualSpacing/>
        <w:jc w:val="both"/>
      </w:pPr>
      <w:r>
        <w:t xml:space="preserve">- Постановление администрации </w:t>
      </w:r>
      <w:r w:rsidRPr="00C0752B">
        <w:t>сельского поселения Венцы-Заря Гулькевичского района</w:t>
      </w:r>
      <w:r>
        <w:t xml:space="preserve"> </w:t>
      </w:r>
      <w:r w:rsidRPr="00B32A7C">
        <w:t xml:space="preserve">от </w:t>
      </w:r>
      <w:r w:rsidRPr="00FA2FB4">
        <w:t xml:space="preserve">20 августа 2026 года № </w:t>
      </w:r>
      <w:r>
        <w:t>58 «О продаже муниципального имущества – объекта культурного наследия».</w:t>
      </w:r>
    </w:p>
    <w:p w14:paraId="6CC2B475" w14:textId="77777777" w:rsidR="00037B10" w:rsidRDefault="00037B10" w:rsidP="00037B10">
      <w:pPr>
        <w:pStyle w:val="2"/>
        <w:widowControl w:val="0"/>
        <w:spacing w:line="240" w:lineRule="auto"/>
        <w:ind w:firstLine="567"/>
        <w:contextualSpacing/>
        <w:jc w:val="both"/>
      </w:pPr>
      <w:r>
        <w:t xml:space="preserve">Конкурс в электронной форме проводится в соответствии с требованиями </w:t>
      </w:r>
      <w:bookmarkStart w:id="1" w:name="_Hlk233791285"/>
      <w:r>
        <w:t xml:space="preserve">Федерального закона от 21.12.2001 № 178-ФЗ «О приватизации государственного и муниципального имущества» </w:t>
      </w:r>
      <w:bookmarkEnd w:id="1"/>
      <w:r>
        <w:t>и постановления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форме».</w:t>
      </w:r>
    </w:p>
    <w:p w14:paraId="0491D2C9" w14:textId="77777777" w:rsidR="00037B10" w:rsidRDefault="00037B10" w:rsidP="00037B10">
      <w:pPr>
        <w:pStyle w:val="2"/>
        <w:widowControl w:val="0"/>
        <w:spacing w:line="240" w:lineRule="auto"/>
        <w:ind w:firstLine="567"/>
        <w:contextualSpacing/>
        <w:jc w:val="both"/>
      </w:pPr>
    </w:p>
    <w:p w14:paraId="69501A3F" w14:textId="77777777" w:rsidR="00037B10" w:rsidRDefault="00037B10" w:rsidP="00037B10">
      <w:pPr>
        <w:widowControl w:val="0"/>
        <w:ind w:right="-228"/>
        <w:jc w:val="center"/>
        <w:rPr>
          <w:b/>
        </w:rPr>
      </w:pPr>
    </w:p>
    <w:p w14:paraId="410BC9B0" w14:textId="77777777" w:rsidR="00037B10" w:rsidRDefault="00037B10" w:rsidP="00037B10">
      <w:pPr>
        <w:widowControl w:val="0"/>
        <w:ind w:right="2"/>
        <w:jc w:val="center"/>
        <w:rPr>
          <w:b/>
          <w:color w:val="000000"/>
        </w:rPr>
      </w:pPr>
      <w:r w:rsidRPr="007824F1">
        <w:rPr>
          <w:b/>
        </w:rPr>
        <w:t>Общая характеристика муниципального имущества, выставляемого на конкурс</w:t>
      </w:r>
      <w:r>
        <w:rPr>
          <w:b/>
        </w:rPr>
        <w:t>, существующие ограничения и обременения</w:t>
      </w:r>
    </w:p>
    <w:p w14:paraId="7C4546DE" w14:textId="77777777" w:rsidR="00037B10" w:rsidRDefault="00037B10" w:rsidP="00037B10">
      <w:pPr>
        <w:widowControl w:val="0"/>
        <w:ind w:firstLine="708"/>
        <w:jc w:val="both"/>
        <w:rPr>
          <w:b/>
        </w:rPr>
      </w:pPr>
      <w:r>
        <w:rPr>
          <w:color w:val="000000"/>
          <w:spacing w:val="-2"/>
        </w:rPr>
        <w:t>А</w:t>
      </w:r>
      <w:r w:rsidRPr="007876E8">
        <w:rPr>
          <w:color w:val="000000"/>
          <w:spacing w:val="-2"/>
        </w:rPr>
        <w:t xml:space="preserve">дминистративное здание – «Дом жилой помещика </w:t>
      </w:r>
      <w:proofErr w:type="spellStart"/>
      <w:r w:rsidRPr="007876E8">
        <w:rPr>
          <w:color w:val="000000"/>
          <w:spacing w:val="-2"/>
        </w:rPr>
        <w:t>Миснянко</w:t>
      </w:r>
      <w:proofErr w:type="spellEnd"/>
      <w:r w:rsidRPr="007876E8">
        <w:rPr>
          <w:color w:val="000000"/>
          <w:spacing w:val="-2"/>
        </w:rPr>
        <w:t>»</w:t>
      </w:r>
      <w:r>
        <w:rPr>
          <w:color w:val="000000"/>
          <w:spacing w:val="-2"/>
        </w:rPr>
        <w:t xml:space="preserve">, кадастровый номер </w:t>
      </w:r>
      <w:r w:rsidRPr="007876E8">
        <w:rPr>
          <w:color w:val="000000"/>
          <w:spacing w:val="-2"/>
        </w:rPr>
        <w:t xml:space="preserve">23:06:0602005:109, общей площадью 783, 2 </w:t>
      </w:r>
      <w:proofErr w:type="spellStart"/>
      <w:r w:rsidRPr="007876E8">
        <w:rPr>
          <w:color w:val="000000"/>
          <w:spacing w:val="-2"/>
        </w:rPr>
        <w:t>кв.м</w:t>
      </w:r>
      <w:proofErr w:type="spellEnd"/>
      <w:r w:rsidRPr="007876E8">
        <w:rPr>
          <w:color w:val="000000"/>
          <w:spacing w:val="-2"/>
        </w:rPr>
        <w:t>.</w:t>
      </w:r>
      <w:r>
        <w:rPr>
          <w:color w:val="000000"/>
          <w:spacing w:val="-2"/>
        </w:rPr>
        <w:t xml:space="preserve"> является объектом культурного наследия Краснодарского края, регистрационный номер объекта культурного наследия в едином государственном реестре объектов культурного наследия (памятников истории и культуры) народов Российской Федерации – 231711051160005. Включен в единый государственный реестр объектов культурного наследия (памятников истории и культуры) народов Российской Федерации законом Краснодарского края «О перечне объектов культурного наследия (памятников истории и культуры), расположенных на территории Краснодарского края» № 313-КЗ от 17.08.2000 г.</w:t>
      </w:r>
    </w:p>
    <w:p w14:paraId="08BC9C00" w14:textId="77777777" w:rsidR="00037B10" w:rsidRPr="001D6A29" w:rsidRDefault="00037B10" w:rsidP="00037B10">
      <w:pPr>
        <w:widowControl w:val="0"/>
        <w:ind w:firstLine="708"/>
        <w:jc w:val="both"/>
        <w:rPr>
          <w:b/>
        </w:rPr>
      </w:pPr>
      <w:r>
        <w:t xml:space="preserve">Приказом администрации Краснодарского края от 05.09.2023 № 636-кн объект культурного наследия – «Дом жилой помещика </w:t>
      </w:r>
      <w:proofErr w:type="spellStart"/>
      <w:r>
        <w:t>Миснянко</w:t>
      </w:r>
      <w:proofErr w:type="spellEnd"/>
      <w:r>
        <w:t>» признан находящимся в неудовлетворительном состоянии.</w:t>
      </w:r>
    </w:p>
    <w:p w14:paraId="46B96E76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Существующие ограничения (обременения) права на объект культурного наследия установлены: </w:t>
      </w:r>
    </w:p>
    <w:p w14:paraId="52CF8320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1) требованиями к содержанию и использованию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установленные Федеральным законом от 25.06.2002 № 73-ФЗ «Об объектах культурного наследия (памятниках истории и культуры) народов Российской Федерации»;</w:t>
      </w:r>
    </w:p>
    <w:p w14:paraId="7DE64FCB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2) охранным обязательством собственника или иного законного владельца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 «Дом жилой помещика </w:t>
      </w:r>
      <w:proofErr w:type="spellStart"/>
      <w:r>
        <w:t>Миснянко</w:t>
      </w:r>
      <w:proofErr w:type="spellEnd"/>
      <w:r>
        <w:t xml:space="preserve">», расположенного по адресу: Краснодарский край, Гулькевичский район, </w:t>
      </w:r>
      <w:proofErr w:type="spellStart"/>
      <w:r>
        <w:t>пос.Венцы</w:t>
      </w:r>
      <w:proofErr w:type="spellEnd"/>
      <w:r>
        <w:t xml:space="preserve">, </w:t>
      </w:r>
      <w:proofErr w:type="spellStart"/>
      <w:r>
        <w:t>ул.Красная</w:t>
      </w:r>
      <w:proofErr w:type="spellEnd"/>
      <w:r>
        <w:t>, 19 утвержденное приказом администрации Краснодарского края от 26.02.2024 № 115-кн (в редакции от 13.05.2026 года);</w:t>
      </w:r>
    </w:p>
    <w:p w14:paraId="0790118A" w14:textId="77777777" w:rsidR="00037B10" w:rsidRPr="00FF4353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3) требованиями ст.28 Федерального закона от 21.12.2001 № 178-ФЗ «О приватизации государственного и муниципального имущества» о п</w:t>
      </w:r>
      <w:r w:rsidRPr="00FF4353">
        <w:t>риватизаци</w:t>
      </w:r>
      <w:r>
        <w:t>и</w:t>
      </w:r>
      <w:r w:rsidRPr="00FF4353">
        <w:t xml:space="preserve"> объекта культурного</w:t>
      </w:r>
      <w:r>
        <w:t xml:space="preserve"> </w:t>
      </w:r>
      <w:r w:rsidRPr="00FF4353">
        <w:t>наследия,</w:t>
      </w:r>
      <w:r>
        <w:t xml:space="preserve"> </w:t>
      </w:r>
      <w:r w:rsidRPr="00FF4353">
        <w:t>являющегося зданием, строением или</w:t>
      </w:r>
      <w:r>
        <w:t xml:space="preserve"> </w:t>
      </w:r>
      <w:r w:rsidRPr="00FF4353">
        <w:t>сооружением, пут</w:t>
      </w:r>
      <w:r>
        <w:t>ём</w:t>
      </w:r>
      <w:r w:rsidRPr="00FF4353">
        <w:t xml:space="preserve"> продажи на конкурсе осуществляется с одновременным предоставлением лицу,</w:t>
      </w:r>
      <w:r>
        <w:t xml:space="preserve"> </w:t>
      </w:r>
      <w:r w:rsidRPr="00FF4353">
        <w:t>приобретающему такой объект культурного наследия, земельного участка, занимаемого таким объектом</w:t>
      </w:r>
      <w:r>
        <w:t xml:space="preserve"> </w:t>
      </w:r>
      <w:r w:rsidRPr="00FF4353">
        <w:t>и необходимого для его использования, в аренду.</w:t>
      </w:r>
    </w:p>
    <w:p w14:paraId="3CFD9919" w14:textId="77777777" w:rsidR="00037B10" w:rsidRDefault="00037B10" w:rsidP="00037B10">
      <w:pPr>
        <w:widowControl w:val="0"/>
        <w:autoSpaceDE w:val="0"/>
        <w:autoSpaceDN w:val="0"/>
        <w:adjustRightInd w:val="0"/>
        <w:jc w:val="both"/>
      </w:pPr>
    </w:p>
    <w:p w14:paraId="67E7363C" w14:textId="77777777" w:rsidR="00037B10" w:rsidRPr="00CF52D4" w:rsidRDefault="00037B10" w:rsidP="00037B10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CF52D4">
        <w:rPr>
          <w:b/>
          <w:bCs/>
        </w:rPr>
        <w:t xml:space="preserve">Условия конкурса, </w:t>
      </w:r>
      <w:r>
        <w:rPr>
          <w:b/>
          <w:bCs/>
        </w:rPr>
        <w:t>требования, обязательства</w:t>
      </w:r>
      <w:r w:rsidRPr="00CF52D4">
        <w:rPr>
          <w:b/>
          <w:bCs/>
        </w:rPr>
        <w:t xml:space="preserve"> и сроки их выполнения</w:t>
      </w:r>
    </w:p>
    <w:p w14:paraId="2C189A0D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</w:p>
    <w:p w14:paraId="46DAC109" w14:textId="77777777" w:rsidR="00037B10" w:rsidRPr="00DF287B" w:rsidRDefault="00037B10" w:rsidP="00037B10">
      <w:pPr>
        <w:widowControl w:val="0"/>
        <w:autoSpaceDE w:val="0"/>
        <w:autoSpaceDN w:val="0"/>
        <w:adjustRightInd w:val="0"/>
        <w:ind w:firstLine="540"/>
        <w:jc w:val="both"/>
        <w:rPr>
          <w:u w:val="single"/>
        </w:rPr>
      </w:pPr>
      <w:r w:rsidRPr="00DF287B">
        <w:rPr>
          <w:u w:val="single"/>
        </w:rPr>
        <w:lastRenderedPageBreak/>
        <w:t>Победитель конкурса обязан:</w:t>
      </w:r>
    </w:p>
    <w:p w14:paraId="512C47B7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соблюдать требования Федерального закона от 25.06.2002 № 73-ФЗ «Об объектах культурного наследия (памятниках истории и культуры) народов Российской Федерации» к сохранению, в том числе реставрации, объекта культурного наследия;</w:t>
      </w:r>
    </w:p>
    <w:p w14:paraId="2AC82254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соблюдать требования, установленные  охранным обязательством собственника или иного законного владельца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 «Дом жилой помещика </w:t>
      </w:r>
      <w:proofErr w:type="spellStart"/>
      <w:r>
        <w:t>Миснянко</w:t>
      </w:r>
      <w:proofErr w:type="spellEnd"/>
      <w:r>
        <w:t xml:space="preserve">», расположенного по адресу: Краснодарский край, Гулькевичский район, </w:t>
      </w:r>
      <w:proofErr w:type="spellStart"/>
      <w:r>
        <w:t>пос.Венцы</w:t>
      </w:r>
      <w:proofErr w:type="spellEnd"/>
      <w:r>
        <w:t xml:space="preserve">, </w:t>
      </w:r>
      <w:proofErr w:type="spellStart"/>
      <w:r>
        <w:t>ул.Красная</w:t>
      </w:r>
      <w:proofErr w:type="spellEnd"/>
      <w:r>
        <w:t>, 19, утвержденное приказом администрации Краснодарского края от 26.02.2024 № 115-кн (в редакции от 13.05.2026 года);</w:t>
      </w:r>
    </w:p>
    <w:p w14:paraId="5AD9CB1A" w14:textId="77777777" w:rsidR="00037B10" w:rsidRDefault="00037B10" w:rsidP="00037B10">
      <w:pPr>
        <w:ind w:firstLine="540"/>
        <w:jc w:val="both"/>
      </w:pPr>
      <w:r>
        <w:t>о</w:t>
      </w:r>
      <w:r w:rsidRPr="00CD2E37">
        <w:t>беспечить финансирование и организацию проведения научно</w:t>
      </w:r>
      <w:r>
        <w:t>-</w:t>
      </w:r>
      <w:r w:rsidRPr="00CD2E37">
        <w:t>исследовательских, изыскательских, проектных работ, консервации, ремонта,  реставрации  и  иных  работ,  в  объеме,  направленных на обеспечение выполнения мероприятий по сохранению OKH, предусмотренные охранным обязательством, планом работ и актом технического состояния OKH, порядок и условия их выполнения, а  также  требования,  установленные  Федеральным  законом от 25.06.2002 № 73-ФЗ «Об объектах культурного наследия (памятниках истории и культуры) народов Российской Федерации»</w:t>
      </w:r>
      <w:r>
        <w:t>;</w:t>
      </w:r>
    </w:p>
    <w:p w14:paraId="7051956F" w14:textId="77777777" w:rsidR="00037B10" w:rsidRDefault="00037B10" w:rsidP="00037B10">
      <w:pPr>
        <w:ind w:firstLine="540"/>
        <w:jc w:val="both"/>
      </w:pPr>
      <w:r>
        <w:t>о</w:t>
      </w:r>
      <w:r w:rsidRPr="00CD2E37">
        <w:t>существлять работы исключительно в соответствии с согласованной документацией и при наличии разрешительной документации, полученной в соответствии с требованиями законодательства Российской Федерации</w:t>
      </w:r>
      <w:r>
        <w:t>;</w:t>
      </w:r>
    </w:p>
    <w:p w14:paraId="04DEC03C" w14:textId="77777777" w:rsidR="00037B10" w:rsidRPr="00CD2E37" w:rsidRDefault="00037B10" w:rsidP="00037B10">
      <w:pPr>
        <w:ind w:firstLine="540"/>
        <w:jc w:val="both"/>
      </w:pPr>
      <w:r w:rsidRPr="00CD2E37">
        <w:t>не отчуждать OKH третьим лицам до подтверждения выполнения работ по сохранению</w:t>
      </w:r>
      <w:r>
        <w:t>.</w:t>
      </w:r>
    </w:p>
    <w:p w14:paraId="7081697A" w14:textId="77777777" w:rsidR="00037B10" w:rsidRDefault="00037B10" w:rsidP="00037B10">
      <w:pPr>
        <w:ind w:firstLine="540"/>
        <w:jc w:val="both"/>
        <w:rPr>
          <w:u w:val="single"/>
        </w:rPr>
      </w:pPr>
    </w:p>
    <w:p w14:paraId="2FB8698E" w14:textId="77777777" w:rsidR="00037B10" w:rsidRPr="00CD2E37" w:rsidRDefault="00037B10" w:rsidP="00037B10">
      <w:pPr>
        <w:ind w:firstLine="540"/>
        <w:jc w:val="both"/>
      </w:pPr>
      <w:r w:rsidRPr="00DF287B">
        <w:rPr>
          <w:u w:val="single"/>
        </w:rPr>
        <w:t xml:space="preserve">Условия, обеспечивающие подтверждение и контроль исполнения обязательств </w:t>
      </w:r>
      <w:r>
        <w:t>победителем конкурса:</w:t>
      </w:r>
    </w:p>
    <w:p w14:paraId="50B6265B" w14:textId="77777777" w:rsidR="00037B10" w:rsidRPr="00CD2E37" w:rsidRDefault="00037B10" w:rsidP="00037B10">
      <w:pPr>
        <w:ind w:firstLine="540"/>
        <w:jc w:val="both"/>
      </w:pPr>
      <w:r w:rsidRPr="00CD2E37">
        <w:t xml:space="preserve">в срок не позднее 20 рабочих дней с даты регистрации перехода прав на OKH </w:t>
      </w:r>
      <w:r>
        <w:t xml:space="preserve">победитель конкурса обязан </w:t>
      </w:r>
      <w:r w:rsidRPr="00CD2E37">
        <w:t>обратиться в уполномоченный орган охраны объектов культурного наследия (далее — Орган охраны OKH) для получения задания на проведение работ по сохранению OKH (научно—исследовательские и изыскательские работы)</w:t>
      </w:r>
      <w:r>
        <w:t>;</w:t>
      </w:r>
    </w:p>
    <w:p w14:paraId="76EA4C9E" w14:textId="77777777" w:rsidR="00037B10" w:rsidRPr="00CD2E37" w:rsidRDefault="00037B10" w:rsidP="00037B10">
      <w:pPr>
        <w:ind w:firstLine="540"/>
        <w:jc w:val="both"/>
      </w:pPr>
      <w:r>
        <w:t>победитель конкурса обязан</w:t>
      </w:r>
      <w:r w:rsidRPr="00CD2E37">
        <w:t xml:space="preserve"> обеспечить в срок не позднее двух лет с получения задания на проведение работ по OKH разработк</w:t>
      </w:r>
      <w:r>
        <w:t xml:space="preserve">у </w:t>
      </w:r>
      <w:r w:rsidRPr="00CD2E37">
        <w:t>и утверждение проектной документации на проведение работ по сохранению OKH, включая получение:</w:t>
      </w:r>
    </w:p>
    <w:p w14:paraId="158A4841" w14:textId="77777777" w:rsidR="00037B10" w:rsidRPr="00CD2E37" w:rsidRDefault="00037B10" w:rsidP="00037B10">
      <w:pPr>
        <w:ind w:firstLine="540"/>
        <w:jc w:val="both"/>
      </w:pPr>
      <w:r w:rsidRPr="00CD2E37">
        <w:t>положительного заключения государственной историко-культурной экспертизы;</w:t>
      </w:r>
    </w:p>
    <w:p w14:paraId="7502AD04" w14:textId="77777777" w:rsidR="00037B10" w:rsidRPr="00CD2E37" w:rsidRDefault="00037B10" w:rsidP="00037B10">
      <w:pPr>
        <w:jc w:val="both"/>
      </w:pPr>
      <w:r w:rsidRPr="00CD2E37">
        <w:t>согласование уполномоченным органом охраны OKH проектной документации на проведение работ по сохранению;</w:t>
      </w:r>
    </w:p>
    <w:p w14:paraId="02B476A1" w14:textId="77777777" w:rsidR="00037B10" w:rsidRPr="00CD2E37" w:rsidRDefault="00037B10" w:rsidP="00037B10">
      <w:pPr>
        <w:ind w:firstLine="708"/>
        <w:jc w:val="both"/>
      </w:pPr>
      <w:r w:rsidRPr="00CD2E37">
        <w:t xml:space="preserve">получение положительного заключения государственной экспертизы проектной документации в соответствии со статьей 49 Градостроительного кодекса Российской Федерации </w:t>
      </w:r>
      <w:r>
        <w:t>-</w:t>
      </w:r>
      <w:r w:rsidRPr="00CD2E37">
        <w:t>в случаях, когда необходимо проведение работ, при которых затрагиваются конструктивные и другие характеристики надежности и безопасности объекта.</w:t>
      </w:r>
    </w:p>
    <w:p w14:paraId="6037C1D9" w14:textId="77777777" w:rsidR="00037B10" w:rsidRPr="00CD2E37" w:rsidRDefault="00037B10" w:rsidP="00037B10">
      <w:pPr>
        <w:ind w:firstLine="708"/>
        <w:jc w:val="both"/>
      </w:pPr>
      <w:r>
        <w:t xml:space="preserve">победитель конкурса </w:t>
      </w:r>
      <w:r w:rsidRPr="00CD2E37">
        <w:t>не позднее 10 рабочих дней с моме</w:t>
      </w:r>
      <w:r>
        <w:t>н</w:t>
      </w:r>
      <w:r w:rsidRPr="00CD2E37">
        <w:t>та</w:t>
      </w:r>
      <w:r>
        <w:t xml:space="preserve"> </w:t>
      </w:r>
      <w:r w:rsidRPr="00CD2E37">
        <w:t>согласования уполномоченным Органом охраны OKH проектной документации на проведение работ по сохранению OKH обратиться в уполномоченный орган охраны OKH для получения разрешения на проведение работ по сохранению OKH.</w:t>
      </w:r>
    </w:p>
    <w:p w14:paraId="561486FD" w14:textId="77777777" w:rsidR="00037B10" w:rsidRPr="00CD2E37" w:rsidRDefault="00037B10" w:rsidP="00037B10">
      <w:pPr>
        <w:ind w:firstLine="708"/>
        <w:jc w:val="both"/>
      </w:pPr>
      <w:r>
        <w:t xml:space="preserve">победитель конкурса </w:t>
      </w:r>
      <w:r w:rsidRPr="00CD2E37">
        <w:t>не позднее 10 рабочих дней с момента согласования уполномоченным Органом охраны OKH проектной документации на проведение работ по сохранению OKH обратиться в уполномоченный орган охраны OKH или орган местного самоуправления, уполномоченный в области сохранения, использования, популяризации и государственной охраны OKH для получения разрешения на строительство в соответствии с частью</w:t>
      </w:r>
      <w:r>
        <w:t xml:space="preserve"> </w:t>
      </w:r>
      <w:r w:rsidRPr="00CD2E37">
        <w:t xml:space="preserve">5.1. статьи 51 </w:t>
      </w:r>
      <w:proofErr w:type="spellStart"/>
      <w:r w:rsidRPr="00CD2E37">
        <w:t>ГрК</w:t>
      </w:r>
      <w:proofErr w:type="spellEnd"/>
      <w:r w:rsidRPr="00CD2E37">
        <w:t xml:space="preserve"> РФ, в случае, если при проведении работ по сохранению OKH, включенного в единый государственный реестр OKH (памятников истории и культуры) </w:t>
      </w:r>
      <w:r w:rsidRPr="00CD2E37">
        <w:lastRenderedPageBreak/>
        <w:t>народов Российской Федерации, или выявленного OKH затрагиваются конструктивные и другие характеристики надежности и безопасности такого объекта</w:t>
      </w:r>
      <w:r>
        <w:t>;</w:t>
      </w:r>
    </w:p>
    <w:p w14:paraId="6C8B6AA1" w14:textId="77777777" w:rsidR="00037B10" w:rsidRPr="00CD2E37" w:rsidRDefault="00037B10" w:rsidP="00037B10">
      <w:pPr>
        <w:ind w:firstLine="708"/>
        <w:jc w:val="both"/>
      </w:pPr>
      <w:r>
        <w:t>победитель конкурса обязан</w:t>
      </w:r>
      <w:r w:rsidRPr="00CD2E37">
        <w:t xml:space="preserve"> ежеквартально обеспечивать фотофиксацию OKH при проведении работ по его сохранению и приспособлению для современного использования и направлять продавцу</w:t>
      </w:r>
      <w:r>
        <w:t xml:space="preserve"> и уполномоченный орган.</w:t>
      </w:r>
    </w:p>
    <w:p w14:paraId="3B8690B5" w14:textId="77777777" w:rsidR="00037B10" w:rsidRDefault="00037B10" w:rsidP="00037B10">
      <w:pPr>
        <w:ind w:firstLine="708"/>
        <w:jc w:val="both"/>
      </w:pPr>
      <w:r w:rsidRPr="00CD2E37">
        <w:t>Срок выполнения работ по сохранению OKH не должен превышать</w:t>
      </w:r>
      <w:r>
        <w:t xml:space="preserve"> </w:t>
      </w:r>
      <w:r w:rsidRPr="00CD2E37">
        <w:t>31.12.2030, включая получение и согласование (при необходимости) всех видов разрешительной документации и документов, подтверждающих проведение работ по сохранению OKH</w:t>
      </w:r>
      <w:r>
        <w:t>.</w:t>
      </w:r>
    </w:p>
    <w:p w14:paraId="346A5116" w14:textId="77777777" w:rsidR="00037B10" w:rsidRPr="00CD2E37" w:rsidRDefault="00037B10" w:rsidP="00037B10">
      <w:pPr>
        <w:ind w:firstLine="708"/>
        <w:jc w:val="both"/>
      </w:pPr>
      <w:r>
        <w:t xml:space="preserve">Победитель конкурса в течении 10 рабочих дней со дня истечения срока выполнения условий конкурса направляет продавцу и </w:t>
      </w:r>
      <w:r w:rsidRPr="00CD2E37">
        <w:t>уполномоченн</w:t>
      </w:r>
      <w:r>
        <w:t>ому</w:t>
      </w:r>
      <w:r w:rsidRPr="00CD2E37">
        <w:t xml:space="preserve"> орган</w:t>
      </w:r>
      <w:r>
        <w:t>у</w:t>
      </w:r>
      <w:r w:rsidRPr="00CD2E37">
        <w:t xml:space="preserve"> охраны OKH</w:t>
      </w:r>
      <w:r>
        <w:t xml:space="preserve"> сводный (итоговый) отчет о выполнении им условий конкурса в целом с приложением всех необходимых документов.</w:t>
      </w:r>
    </w:p>
    <w:p w14:paraId="6DB590F5" w14:textId="77777777" w:rsidR="00037B10" w:rsidRPr="00CD2E37" w:rsidRDefault="00037B10" w:rsidP="00037B10">
      <w:pPr>
        <w:ind w:firstLine="708"/>
        <w:jc w:val="both"/>
      </w:pPr>
      <w:r>
        <w:t>Победитель конкурса обязан</w:t>
      </w:r>
      <w:r w:rsidRPr="00CD2E37">
        <w:t xml:space="preserve"> организовать в течение </w:t>
      </w:r>
      <w:r>
        <w:t>2 месяцев</w:t>
      </w:r>
      <w:r w:rsidRPr="00CD2E37">
        <w:t xml:space="preserve"> со дня поступления уведомления от уполномоченного органа охраны</w:t>
      </w:r>
      <w:r>
        <w:t xml:space="preserve"> </w:t>
      </w:r>
      <w:r w:rsidRPr="00CD2E37">
        <w:t>OKH о согласовании отчетной документации приемку работ путем выезда на Объект и его визуального осмотра.</w:t>
      </w:r>
      <w:r>
        <w:t xml:space="preserve"> Указанная проверка проводится специально созданной продавцом для этих целей комиссией по контролю за выполнением условий конкурса.</w:t>
      </w:r>
    </w:p>
    <w:p w14:paraId="6986EA48" w14:textId="77777777" w:rsidR="00037B10" w:rsidRPr="00CD2E37" w:rsidRDefault="00037B10" w:rsidP="00037B10">
      <w:pPr>
        <w:ind w:firstLine="708"/>
        <w:jc w:val="both"/>
      </w:pPr>
      <w:r>
        <w:t>Победитель конкурса</w:t>
      </w:r>
      <w:r w:rsidRPr="00CD2E37">
        <w:t xml:space="preserve"> информирует</w:t>
      </w:r>
      <w:r>
        <w:t xml:space="preserve"> заинтересованных лиц</w:t>
      </w:r>
      <w:r w:rsidRPr="00CD2E37">
        <w:t xml:space="preserve"> о дате и времени приемки работ</w:t>
      </w:r>
      <w:r>
        <w:t>-продавца,</w:t>
      </w:r>
      <w:r w:rsidRPr="00CD2E37">
        <w:t xml:space="preserve"> уполномоченный орган охраны OKH, а также лиц, осуществлявших авторский, технический надзор и научное руководство посредством почтового отправления (заказным письмом), по электронной почте</w:t>
      </w:r>
      <w:r>
        <w:t xml:space="preserve"> или</w:t>
      </w:r>
      <w:r w:rsidRPr="00CD2E37">
        <w:t xml:space="preserve"> </w:t>
      </w:r>
      <w:proofErr w:type="spellStart"/>
      <w:r w:rsidRPr="00CD2E37">
        <w:t>факсограммой</w:t>
      </w:r>
      <w:proofErr w:type="spellEnd"/>
      <w:r w:rsidRPr="00CD2E37">
        <w:t>.</w:t>
      </w:r>
    </w:p>
    <w:p w14:paraId="77D6BFEB" w14:textId="77777777" w:rsidR="00037B10" w:rsidRDefault="00037B10" w:rsidP="00037B10">
      <w:pPr>
        <w:ind w:firstLine="708"/>
        <w:jc w:val="both"/>
      </w:pPr>
      <w:r>
        <w:t>Победитель конкурса обязан о</w:t>
      </w:r>
      <w:r w:rsidRPr="00CD2E37">
        <w:t>беспечить в течение 10 рабочих дней с момента получения акта приемки выполненных работ по сохранению Объекта культурного наследия получение разрешения на ввод — в случаях, когда при проведении указанных работ затрагиваются конструктивные и другие характеристики надежности и безопасности Объекта культурного наследия.</w:t>
      </w:r>
    </w:p>
    <w:p w14:paraId="048D8C91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Требования к содержанию и использованию объекта культурного наследия:</w:t>
      </w:r>
    </w:p>
    <w:p w14:paraId="45564342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и лампадное масло):</w:t>
      </w:r>
    </w:p>
    <w:p w14:paraId="195F17BE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701E828D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 w14:paraId="5D8353B5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122F2398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незамедлительно извещать государственный орган охраны объектов культурного наследия субъекта Российской Федерации обо всех известных ему повреждениях, авариях или об иных обстоятельствах, причинивших вред объекту культурного наследия, земельному участку в границах территории объекта культурного наследия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357533B8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не допускать ухудшения состояния территории объекта культурного наследия, включенного в реестр, поддерживать территорию объекта культурного наследия в </w:t>
      </w:r>
      <w:r>
        <w:lastRenderedPageBreak/>
        <w:t>благоустроенном состоянии.</w:t>
      </w:r>
    </w:p>
    <w:p w14:paraId="6C4DE7D7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Состав и сроки выполнения работ по разработке проектной документации и сохранению объекта культурного наследия согласно охранного обязательства, утвержденного: </w:t>
      </w:r>
    </w:p>
    <w:p w14:paraId="03C426AF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9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111"/>
        <w:gridCol w:w="2536"/>
        <w:gridCol w:w="2537"/>
      </w:tblGrid>
      <w:tr w:rsidR="00037B10" w14:paraId="555B71E9" w14:textId="77777777" w:rsidTr="00D7516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B98E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№</w:t>
            </w:r>
          </w:p>
          <w:p w14:paraId="5E3735FB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BD45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Состав (перечень) видов работ по сохранению ОКН «Дом жилой помещика </w:t>
            </w:r>
            <w:proofErr w:type="spellStart"/>
            <w:r>
              <w:t>Миснянко</w:t>
            </w:r>
            <w:proofErr w:type="spellEnd"/>
            <w:r>
              <w:t xml:space="preserve">» расположенный по адресу: Краснодарский край, Гулькевичский район, </w:t>
            </w:r>
            <w:proofErr w:type="spellStart"/>
            <w:proofErr w:type="gramStart"/>
            <w:r>
              <w:t>пос.Венцы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ул.Красная</w:t>
            </w:r>
            <w:proofErr w:type="spellEnd"/>
            <w:r>
              <w:t>, 19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C6CD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Сроки выполнения работ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A6BEF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</w:pPr>
            <w:r>
              <w:t>Согласованы состав и сроки работ: акт технического состояния объекта культурного наследия памятника истории и культуры), включенного в единый государственный реестр объектов культурного наследия (памятников истории и культуры) народов РФ от 30.06.2023 № 198; письмо управления государственной охраны объектов культурного наследия администрации Краснодарского края от 31.08.2023 № 78-08-15194/23</w:t>
            </w:r>
          </w:p>
        </w:tc>
      </w:tr>
      <w:tr w:rsidR="00037B10" w14:paraId="311E660C" w14:textId="77777777" w:rsidTr="00D7516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D96D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0602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Научно-исследовательские и изыскательские работы по сохранению объекта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6BA4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31.12.2030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86883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037B10" w14:paraId="697C5281" w14:textId="77777777" w:rsidTr="00D7516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A8E2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CDBA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Проектные работы по сохранению объекта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3A81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31.12.2030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229D9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037B10" w14:paraId="7118AAB6" w14:textId="77777777" w:rsidTr="00D7516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158C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9147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Производственные работы по сохранению объекта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F61B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31.12.2030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8552E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037B10" w14:paraId="0BFA77CE" w14:textId="77777777" w:rsidTr="00D7516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02A0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8D5D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Содержание, использование и ремонт объекта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F70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постоянно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40FAF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037B10" w14:paraId="0F274663" w14:textId="77777777" w:rsidTr="00D7516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DB66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AF6D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Установка информационной надписи и обозначений на объекте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9422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31.12.2030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A449" w14:textId="77777777" w:rsidR="00037B10" w:rsidRDefault="00037B10" w:rsidP="00D7516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</w:tbl>
    <w:p w14:paraId="70C3EA7A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Приватизация имущества осуществляется с одновременным предоставлением в аренду лицу, приобретающему объект культурного наследия, земельного участка, занимаемого объектом культурного наследия и необходимого для его использования: земельный участок площадью 1486 </w:t>
      </w:r>
      <w:proofErr w:type="spellStart"/>
      <w:r>
        <w:t>кв.м</w:t>
      </w:r>
      <w:proofErr w:type="spellEnd"/>
      <w:r>
        <w:t xml:space="preserve">; категория земель: земли населенных пунктов; виды разрешенного использования: для обслуживания и функционирования административного здания; местоположение: Российская Федерация, Краснодарский край, Гулькевичский район, </w:t>
      </w:r>
      <w:proofErr w:type="spellStart"/>
      <w:r>
        <w:t>пос.Венцы</w:t>
      </w:r>
      <w:proofErr w:type="spellEnd"/>
      <w:r>
        <w:t>, ул. Красная, дом 19; кадастровый номер 23:06:06022005:91.</w:t>
      </w:r>
    </w:p>
    <w:p w14:paraId="27073219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Победитель конкурса обязан оформить право аренды земельного участка в соответствии с Земельным кодексом Российской Федерации, ст. 28 Федерального закона от 21.12.2021 «О приватизации государственного и муниципального имущества».</w:t>
      </w:r>
    </w:p>
    <w:p w14:paraId="5A19B296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Размер арендной платы за земельный участок, на котором расположено приватизированное имущество, устанавливается равным одному рублю в год на весь срок выполнения условий конкурса по продаже имущества.</w:t>
      </w:r>
    </w:p>
    <w:p w14:paraId="26E5059A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Договор аренды земельного участка, под объектом ОКН, находящегося в муниципальной собственности, заключается в течении 10 рабочих дней с администрацией сельского поселения Венцы-Заря Гулькевичского района на срок выполнения условий конкурса по продаже имущества в соответствии с Федеральным </w:t>
      </w:r>
      <w:hyperlink r:id="rId8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от 21.12.2001        № 178-ФЗ «О приватизации государственного и муниципального имущества».</w:t>
      </w:r>
    </w:p>
    <w:p w14:paraId="3B14A802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</w:p>
    <w:p w14:paraId="227E1E02" w14:textId="77777777" w:rsidR="00037B10" w:rsidRDefault="00037B10" w:rsidP="00037B10">
      <w:pPr>
        <w:widowControl w:val="0"/>
        <w:ind w:firstLine="567"/>
        <w:jc w:val="right"/>
      </w:pPr>
    </w:p>
    <w:p w14:paraId="5B51FEED" w14:textId="77777777" w:rsidR="00037B10" w:rsidRDefault="00037B10" w:rsidP="00037B10">
      <w:pPr>
        <w:widowControl w:val="0"/>
        <w:jc w:val="center"/>
        <w:rPr>
          <w:b/>
        </w:rPr>
      </w:pPr>
      <w:r>
        <w:rPr>
          <w:b/>
        </w:rPr>
        <w:t xml:space="preserve">Сведения обо всех предыдущих торгах по продаже имущества, объявленных в течение года, предшествующего их продаже, и об итогах торгов </w:t>
      </w:r>
    </w:p>
    <w:p w14:paraId="73ADBFE2" w14:textId="77777777" w:rsidR="00037B10" w:rsidRPr="00370BAF" w:rsidRDefault="00037B10" w:rsidP="00037B10">
      <w:pPr>
        <w:widowControl w:val="0"/>
        <w:autoSpaceDE w:val="0"/>
        <w:autoSpaceDN w:val="0"/>
        <w:adjustRightInd w:val="0"/>
        <w:ind w:firstLine="567"/>
        <w:jc w:val="both"/>
        <w:rPr>
          <w:lang w:eastAsia="x-none"/>
        </w:rPr>
      </w:pPr>
      <w:r>
        <w:lastRenderedPageBreak/>
        <w:t xml:space="preserve">Предыдущие торги проводились на </w:t>
      </w:r>
      <w:r>
        <w:rPr>
          <w:lang w:val="x-none" w:eastAsia="x-none"/>
        </w:rPr>
        <w:t>электрон</w:t>
      </w:r>
      <w:r>
        <w:rPr>
          <w:lang w:eastAsia="x-none"/>
        </w:rPr>
        <w:t>ной</w:t>
      </w:r>
      <w:r>
        <w:rPr>
          <w:lang w:val="x-none" w:eastAsia="x-none"/>
        </w:rPr>
        <w:t xml:space="preserve"> площадк</w:t>
      </w:r>
      <w:r>
        <w:rPr>
          <w:lang w:eastAsia="x-none"/>
        </w:rPr>
        <w:t>е:</w:t>
      </w:r>
      <w:r>
        <w:rPr>
          <w:lang w:val="x-none" w:eastAsia="x-none"/>
        </w:rPr>
        <w:t xml:space="preserve"> универсальная торговая платформа «Сбербанк АСТ», сайт </w:t>
      </w:r>
      <w:hyperlink r:id="rId9" w:history="1">
        <w:r w:rsidRPr="00370BAF">
          <w:rPr>
            <w:rStyle w:val="a3"/>
            <w:color w:val="auto"/>
            <w:lang w:val="x-none" w:eastAsia="x-none"/>
          </w:rPr>
          <w:t>http://utp.sberbank-ast.ru/</w:t>
        </w:r>
      </w:hyperlink>
      <w:r w:rsidRPr="00370BAF">
        <w:rPr>
          <w:lang w:eastAsia="x-none"/>
        </w:rPr>
        <w:t>,</w:t>
      </w:r>
      <w:r>
        <w:t xml:space="preserve"> </w:t>
      </w:r>
      <w:r w:rsidRPr="00370BAF">
        <w:t xml:space="preserve">извещение </w:t>
      </w:r>
      <w:r>
        <w:t xml:space="preserve">                      </w:t>
      </w:r>
      <w:r w:rsidRPr="00370BAF">
        <w:rPr>
          <w:color w:val="333333"/>
          <w:shd w:val="clear" w:color="auto" w:fill="F8F9FB"/>
        </w:rPr>
        <w:t>№ </w:t>
      </w:r>
      <w:r w:rsidRPr="00370BAF">
        <w:rPr>
          <w:rStyle w:val="es-el-code-term"/>
          <w:color w:val="000000"/>
          <w:bdr w:val="none" w:sz="0" w:space="0" w:color="auto" w:frame="1"/>
          <w:shd w:val="clear" w:color="auto" w:fill="F8F9FB"/>
        </w:rPr>
        <w:t>SBR012-2607030091.1</w:t>
      </w:r>
      <w:r w:rsidRPr="00370BAF">
        <w:t>.</w:t>
      </w:r>
    </w:p>
    <w:p w14:paraId="6BA72F9E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  <w:outlineLvl w:val="1"/>
      </w:pPr>
    </w:p>
    <w:p w14:paraId="07DABD9B" w14:textId="77777777" w:rsidR="00037B10" w:rsidRDefault="00037B10" w:rsidP="00037B10">
      <w:pPr>
        <w:widowControl w:val="0"/>
        <w:jc w:val="center"/>
        <w:rPr>
          <w:b/>
        </w:rPr>
      </w:pPr>
      <w:r>
        <w:rPr>
          <w:b/>
        </w:rPr>
        <w:t>Порядок ознакомления с иной информацией, условиями договора купли-продажи муниципального имущества</w:t>
      </w:r>
    </w:p>
    <w:p w14:paraId="6DA8AADD" w14:textId="77777777" w:rsidR="00037B10" w:rsidRDefault="00037B10" w:rsidP="00037B10">
      <w:pPr>
        <w:widowControl w:val="0"/>
        <w:ind w:right="-1" w:firstLine="567"/>
        <w:jc w:val="both"/>
      </w:pPr>
      <w:r>
        <w:t xml:space="preserve">Проект договора купли-продажи является приложением № 4 к постановлению администрации сельского поселения Венцы-Заря Гулькевичского района </w:t>
      </w:r>
      <w:r w:rsidRPr="00EF40A7">
        <w:t>№ 58 от 20 августа 2026 года.</w:t>
      </w:r>
      <w:r>
        <w:t xml:space="preserve"> </w:t>
      </w:r>
    </w:p>
    <w:p w14:paraId="7AAFCC07" w14:textId="77777777" w:rsidR="00037B10" w:rsidRDefault="00037B10" w:rsidP="00037B10">
      <w:pPr>
        <w:widowControl w:val="0"/>
        <w:ind w:right="-1" w:firstLine="567"/>
        <w:jc w:val="both"/>
      </w:pPr>
      <w:r>
        <w:t xml:space="preserve">Осмотр имущества претенденты на участие в конкурсе проводят самостоятельно. </w:t>
      </w:r>
    </w:p>
    <w:p w14:paraId="4533308A" w14:textId="77777777" w:rsidR="00037B10" w:rsidRDefault="00037B10" w:rsidP="00037B10">
      <w:pPr>
        <w:widowControl w:val="0"/>
        <w:ind w:right="-1" w:firstLine="567"/>
        <w:jc w:val="both"/>
      </w:pPr>
      <w:r>
        <w:t xml:space="preserve">По вопросам ознакомления с иной информацией Вы можете обратиться в администрацию сельского поселения Венцы-Заря Гулькевичского района по адресу: Краснодарский край, Гулькевичский район, </w:t>
      </w:r>
      <w:proofErr w:type="spellStart"/>
      <w:proofErr w:type="gramStart"/>
      <w:r>
        <w:t>пос.Венцы</w:t>
      </w:r>
      <w:proofErr w:type="spellEnd"/>
      <w:proofErr w:type="gramEnd"/>
      <w:r>
        <w:t xml:space="preserve">, </w:t>
      </w:r>
      <w:proofErr w:type="spellStart"/>
      <w:r>
        <w:t>ул.Советская</w:t>
      </w:r>
      <w:proofErr w:type="spellEnd"/>
      <w:r>
        <w:t xml:space="preserve">, 6, </w:t>
      </w:r>
      <w:proofErr w:type="spellStart"/>
      <w:r>
        <w:t>каб</w:t>
      </w:r>
      <w:proofErr w:type="spellEnd"/>
      <w:r>
        <w:t>. № 1, тел. (86160)31670, в рабочие дни с 08.00 до 16.00 часов, перерыв с 12.00 до 13.00 часов.</w:t>
      </w:r>
    </w:p>
    <w:p w14:paraId="57D9EBAF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Любое лицо независимо от регистрации на электронной площадке вправе направить </w:t>
      </w:r>
      <w:r>
        <w:br/>
        <w:t>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14:paraId="5E337256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14:paraId="76B63E4E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8813A36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</w:p>
    <w:p w14:paraId="20A2F778" w14:textId="77777777" w:rsidR="00037B10" w:rsidRDefault="00037B10" w:rsidP="00037B10">
      <w:pPr>
        <w:widowControl w:val="0"/>
        <w:jc w:val="center"/>
        <w:rPr>
          <w:b/>
        </w:rPr>
      </w:pPr>
      <w:r>
        <w:rPr>
          <w:b/>
        </w:rPr>
        <w:t>Ограничения участия отдельных категорий физических и юридических лиц, в том числе иностранных, в приватизации имущества</w:t>
      </w:r>
    </w:p>
    <w:p w14:paraId="26FC85DF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Покупателями муниципального имущества могут быть любые физические и юридические лица, за исключением:</w:t>
      </w:r>
    </w:p>
    <w:p w14:paraId="40A8763B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>- государственных и муниципальных унитарных предприятий, государственных и муниципальных учреждений;</w:t>
      </w:r>
    </w:p>
    <w:p w14:paraId="19CC9472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0" w:history="1">
        <w:r>
          <w:rPr>
            <w:rStyle w:val="a3"/>
            <w:color w:val="auto"/>
            <w:u w:val="none"/>
          </w:rPr>
          <w:t>статьей 25</w:t>
        </w:r>
      </w:hyperlink>
      <w:r>
        <w:t xml:space="preserve"> Федерального закона от 21.12.2001 № 178-ФЗ «О приватизации государственного и муниципального имущества»;</w:t>
      </w:r>
    </w:p>
    <w:p w14:paraId="5867992D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1" w:history="1">
        <w:r>
          <w:rPr>
            <w:rStyle w:val="a3"/>
            <w:color w:val="auto"/>
            <w:u w:val="none"/>
          </w:rPr>
          <w:t>перечень</w:t>
        </w:r>
      </w:hyperlink>
      <w: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Федерации;</w:t>
      </w:r>
    </w:p>
    <w:p w14:paraId="196C434B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Понятие «контролирующее лицо» используется в том же значении, что и в </w:t>
      </w:r>
      <w:hyperlink r:id="rId12" w:history="1">
        <w:r>
          <w:rPr>
            <w:rStyle w:val="a3"/>
            <w:color w:val="auto"/>
            <w:u w:val="none"/>
          </w:rPr>
          <w:t>статье 5</w:t>
        </w:r>
      </w:hyperlink>
      <w:r>
        <w:t xml:space="preserve">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</w:t>
      </w:r>
      <w:hyperlink r:id="rId13" w:history="1">
        <w:r>
          <w:rPr>
            <w:rStyle w:val="a3"/>
            <w:color w:val="auto"/>
            <w:u w:val="none"/>
          </w:rPr>
          <w:t>статье 3</w:t>
        </w:r>
      </w:hyperlink>
      <w:r>
        <w:t xml:space="preserve">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терроризма»;</w:t>
      </w:r>
    </w:p>
    <w:p w14:paraId="695E55F5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Установленные федеральными законами ограничения участия в гражданских </w:t>
      </w:r>
      <w:r>
        <w:lastRenderedPageBreak/>
        <w:t>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14:paraId="63147D4E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  <w:rPr>
          <w:spacing w:val="-4"/>
        </w:rPr>
      </w:pPr>
      <w:r>
        <w:rPr>
          <w:spacing w:val="-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14:paraId="2418095B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92BB0BD" w14:textId="77777777" w:rsidR="00037B10" w:rsidRDefault="00037B10" w:rsidP="00037B1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Порядок регистрации претендентов на электронной площадке</w:t>
      </w:r>
    </w:p>
    <w:p w14:paraId="2C2823D8" w14:textId="77777777" w:rsidR="00037B10" w:rsidRDefault="00037B10" w:rsidP="00037B10">
      <w:pPr>
        <w:widowControl w:val="0"/>
        <w:ind w:firstLine="567"/>
        <w:jc w:val="both"/>
      </w:pPr>
      <w:r>
        <w:t>Для участия в конкурсе в электронной форме претенденты должны зарегистрироваться на электронной площадке, указанной в данном информационном сообщении.</w:t>
      </w:r>
    </w:p>
    <w:p w14:paraId="1AF3DF80" w14:textId="77777777" w:rsidR="00037B10" w:rsidRDefault="00037B10" w:rsidP="00037B10">
      <w:pPr>
        <w:pStyle w:val="rezul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4"/>
          <w:szCs w:val="24"/>
          <w:lang w:val="ru-RU"/>
        </w:rPr>
      </w:pPr>
      <w:r>
        <w:rPr>
          <w:rFonts w:eastAsia="Calibri"/>
          <w:b w:val="0"/>
          <w:bCs/>
          <w:sz w:val="24"/>
          <w:szCs w:val="24"/>
          <w:lang w:val="ru-RU"/>
        </w:rPr>
        <w:t xml:space="preserve">Регистрация на электронной площадке проводится в соответствии с Регламентом электронной площадки </w:t>
      </w:r>
      <w:r>
        <w:rPr>
          <w:b w:val="0"/>
          <w:sz w:val="24"/>
          <w:szCs w:val="24"/>
          <w:lang w:val="ru-RU"/>
        </w:rPr>
        <w:t xml:space="preserve">и </w:t>
      </w:r>
      <w:r>
        <w:rPr>
          <w:b w:val="0"/>
          <w:bCs/>
          <w:sz w:val="24"/>
          <w:szCs w:val="24"/>
          <w:lang w:val="ru-RU"/>
        </w:rPr>
        <w:t>«Положением</w:t>
      </w:r>
      <w:r>
        <w:rPr>
          <w:b w:val="0"/>
          <w:sz w:val="24"/>
          <w:szCs w:val="24"/>
          <w:lang w:val="ru-RU"/>
        </w:rPr>
        <w:t xml:space="preserve"> об организации и проведении продажи государственного или муниципального имущества в электронной форме», утвержденным постановлением Правительства Российской Федерации от 27.08.2012 № 860 (далее – «Положение»).</w:t>
      </w:r>
    </w:p>
    <w:p w14:paraId="18D1F6A9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bookmarkStart w:id="2" w:name="Par0"/>
      <w:bookmarkEnd w:id="2"/>
      <w:r>
        <w:rPr>
          <w:bCs/>
        </w:rPr>
        <w:t>Для получения регистрации на электронной площадке претенденты представляют оператору электронной площадки:</w:t>
      </w:r>
    </w:p>
    <w:p w14:paraId="49F07DF9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- заявление об их регистрации на электронной площадке по форме, установленной оператором электронной площадки (далее - заявление);</w:t>
      </w:r>
    </w:p>
    <w:p w14:paraId="2A1D855C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rPr>
          <w:bCs/>
        </w:rPr>
        <w:t>- адрес электронной почты этого претендента для направления оператором электронной площадки уведомлений и иной информации в соответствии с Положением</w:t>
      </w:r>
      <w:r>
        <w:t>.</w:t>
      </w:r>
    </w:p>
    <w:p w14:paraId="4991F456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Оператор электронной площадки не должен требовать от претендента документы и информацию, не предусмотренные пунктом 5(1) Положения.</w:t>
      </w:r>
    </w:p>
    <w:p w14:paraId="7F575FE1" w14:textId="77777777" w:rsidR="00037B10" w:rsidRDefault="00037B10" w:rsidP="00037B10">
      <w:pPr>
        <w:widowControl w:val="0"/>
        <w:ind w:firstLine="567"/>
        <w:jc w:val="both"/>
      </w:pPr>
      <w:bookmarkStart w:id="3" w:name="Par5"/>
      <w:bookmarkEnd w:id="3"/>
      <w:r>
        <w:t xml:space="preserve">В срок, не превышающий 3 рабочих дней со дня поступления заявления и информации, указанных в </w:t>
      </w:r>
      <w:hyperlink r:id="rId14" w:anchor="Par0" w:history="1">
        <w:r>
          <w:rPr>
            <w:rStyle w:val="a3"/>
            <w:color w:val="auto"/>
            <w:u w:val="none"/>
          </w:rPr>
          <w:t>пункте 5(1)</w:t>
        </w:r>
      </w:hyperlink>
      <w:r>
        <w:t xml:space="preserve"> Положения,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</w:t>
      </w:r>
      <w:hyperlink r:id="rId15" w:anchor="Par7" w:history="1">
        <w:r>
          <w:rPr>
            <w:rStyle w:val="a3"/>
            <w:color w:val="auto"/>
            <w:u w:val="none"/>
          </w:rPr>
          <w:t>пунктом 5(3)</w:t>
        </w:r>
      </w:hyperlink>
      <w:r>
        <w:t xml:space="preserve"> Положения,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</w:p>
    <w:p w14:paraId="5606365E" w14:textId="77777777" w:rsidR="00037B10" w:rsidRDefault="00037B10" w:rsidP="00037B10">
      <w:pPr>
        <w:widowControl w:val="0"/>
        <w:ind w:firstLine="567"/>
        <w:jc w:val="both"/>
      </w:pPr>
      <w:bookmarkStart w:id="4" w:name="Par7"/>
      <w:bookmarkEnd w:id="4"/>
      <w:r>
        <w:t xml:space="preserve"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указанных в </w:t>
      </w:r>
      <w:hyperlink r:id="rId16" w:anchor="Par0" w:history="1">
        <w:r>
          <w:rPr>
            <w:rStyle w:val="a3"/>
            <w:color w:val="auto"/>
            <w:u w:val="none"/>
          </w:rPr>
          <w:t>пункте 5(1)</w:t>
        </w:r>
      </w:hyperlink>
      <w:r>
        <w:t xml:space="preserve"> Положения.</w:t>
      </w:r>
    </w:p>
    <w:p w14:paraId="4760A943" w14:textId="77777777" w:rsidR="00037B10" w:rsidRDefault="00037B10" w:rsidP="00037B10">
      <w:pPr>
        <w:widowControl w:val="0"/>
        <w:ind w:firstLine="567"/>
        <w:jc w:val="both"/>
      </w:pPr>
      <w:r>
        <w:t xml:space="preserve">При принятии оператором электронной площадки решения об отказе в регистрации претендента уведомление, предусмотренное </w:t>
      </w:r>
      <w:hyperlink r:id="rId17" w:anchor="Par5" w:history="1">
        <w:r>
          <w:rPr>
            <w:rStyle w:val="a3"/>
            <w:color w:val="auto"/>
            <w:u w:val="none"/>
          </w:rPr>
          <w:t>пунктом 5(2)</w:t>
        </w:r>
      </w:hyperlink>
      <w:r>
        <w:t xml:space="preserve"> Положения,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информацию, указанные в </w:t>
      </w:r>
      <w:hyperlink r:id="rId18" w:anchor="Par0" w:history="1">
        <w:r>
          <w:rPr>
            <w:rStyle w:val="a3"/>
            <w:color w:val="auto"/>
            <w:u w:val="none"/>
          </w:rPr>
          <w:t>пункте 5(1)</w:t>
        </w:r>
      </w:hyperlink>
      <w:r>
        <w:t xml:space="preserve"> Положения, для получения регистрации на электронной площадке.</w:t>
      </w:r>
    </w:p>
    <w:p w14:paraId="624A4581" w14:textId="77777777" w:rsidR="00037B10" w:rsidRDefault="00037B10" w:rsidP="00037B10">
      <w:pPr>
        <w:widowControl w:val="0"/>
        <w:ind w:firstLine="567"/>
        <w:jc w:val="both"/>
      </w:pPr>
      <w:r>
        <w:t xml:space="preserve">Отказ в регистрации претендента на электронной площадке не допускается, за исключением случаев, указанных в </w:t>
      </w:r>
      <w:hyperlink r:id="rId19" w:anchor="Par7" w:history="1">
        <w:r>
          <w:rPr>
            <w:rStyle w:val="a3"/>
            <w:color w:val="auto"/>
            <w:u w:val="none"/>
          </w:rPr>
          <w:t>пункте 5(3)</w:t>
        </w:r>
      </w:hyperlink>
      <w:r>
        <w:t xml:space="preserve"> Положения.</w:t>
      </w:r>
    </w:p>
    <w:p w14:paraId="565961B8" w14:textId="77777777" w:rsidR="00037B10" w:rsidRDefault="00037B10" w:rsidP="00037B10">
      <w:pPr>
        <w:widowControl w:val="0"/>
        <w:ind w:firstLine="567"/>
        <w:jc w:val="both"/>
        <w:rPr>
          <w:bCs/>
        </w:rPr>
      </w:pPr>
      <w:r>
        <w:t>Регистрация претендента на электронной площадке осуществляется на срок, который не</w:t>
      </w:r>
      <w:r>
        <w:rPr>
          <w:bCs/>
        </w:rPr>
        <w:t xml:space="preserve">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14:paraId="3E06B359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14:paraId="221B3F91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При этом претенденты, прошедшие с 1 января 2019 г. регистрацию в единой информационной системе в сфере закупок, а также аккредитованные ранее на электронной </w:t>
      </w:r>
      <w:r>
        <w:t xml:space="preserve">площадке в порядке, установленном Федеральным </w:t>
      </w:r>
      <w:hyperlink r:id="rId20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 контрактной системе, вправе</w:t>
      </w:r>
      <w:r>
        <w:rPr>
          <w:bCs/>
        </w:rPr>
        <w:t xml:space="preserve"> участвовать в продаже имущества в электронной форме без регистрации на такой электронной площадке, предусмотренной Положением.</w:t>
      </w:r>
    </w:p>
    <w:p w14:paraId="0A62562D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lastRenderedPageBreak/>
        <w:t>Претендент, получивший регистрацию на электронной площадке, не вправе подавать заявку на участие в продаже имущества, если до дня окончания срока действия регистрации осталось менее 3 месяцев.</w:t>
      </w:r>
    </w:p>
    <w:p w14:paraId="7990AE2C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14:paraId="3E76C62B" w14:textId="77777777" w:rsidR="00037B10" w:rsidRDefault="00037B10" w:rsidP="00037B10">
      <w:pPr>
        <w:widowControl w:val="0"/>
        <w:ind w:firstLine="567"/>
        <w:jc w:val="both"/>
        <w:rPr>
          <w:b/>
        </w:rPr>
      </w:pPr>
    </w:p>
    <w:p w14:paraId="6D9D46F2" w14:textId="77777777" w:rsidR="00037B10" w:rsidRDefault="00037B10" w:rsidP="00037B1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Порядок подачи заявок на участие в конкурсе</w:t>
      </w:r>
    </w:p>
    <w:p w14:paraId="45B79E43" w14:textId="77777777" w:rsidR="00037B10" w:rsidRDefault="00037B10" w:rsidP="00037B10">
      <w:pPr>
        <w:autoSpaceDE w:val="0"/>
        <w:autoSpaceDN w:val="0"/>
        <w:adjustRightInd w:val="0"/>
        <w:ind w:firstLine="540"/>
        <w:jc w:val="both"/>
      </w:pPr>
      <w:r>
        <w:t xml:space="preserve">Для участия в конкурсе по продаже объекта культурного наследия, находящегося в неудовлетворительном состоянии, претенденты перечисляют задаток в размере 20 процентов кадастровой стоимости такого объекта культурного наследия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конкурса. </w:t>
      </w:r>
    </w:p>
    <w:p w14:paraId="303F3CFE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Прием заявок и прилагаемых к ним документов начинается с даты и времени начала приема заявок и осуществляется до даты и времени окончания приема заявок, указанных в информационном сообщении о проведении продажи имущества.</w:t>
      </w:r>
    </w:p>
    <w:p w14:paraId="0513AF26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этого периода оператор электронной площадки ежедневно направляет продавцу уведомления о поступивших заявках.</w:t>
      </w:r>
    </w:p>
    <w:p w14:paraId="5F32F43C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21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от 21.12.2001 № 178-ФЗ «О приватизации государственного и муниципального имущества».</w:t>
      </w:r>
    </w:p>
    <w:p w14:paraId="40D07AD0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Одно лицо имеет право подать только одну заявку.</w:t>
      </w:r>
    </w:p>
    <w:p w14:paraId="19044F50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14:paraId="55636A0E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61E88B8D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Заявки с прилагаемыми к ним документами, а также предложения о цене имущества (при проведении продажи имущества на конкурсе, за исключением случая проведения продажи на конкурсе объекта культурного наследия, находящегося в неудовлетворительном состоянии), поданные с нарушением установленного срока, на электронной площадке не регистрируются.</w:t>
      </w:r>
    </w:p>
    <w:p w14:paraId="313E92B7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488F3EF0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 случае отзыва претендентом заявки в порядке, установленном Положением,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3A6E4977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площадка.</w:t>
      </w:r>
    </w:p>
    <w:p w14:paraId="340530A0" w14:textId="77777777" w:rsidR="00037B10" w:rsidRDefault="00037B10" w:rsidP="00037B10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sz w:val="24"/>
          <w:szCs w:val="24"/>
          <w:lang w:val="ru-RU" w:eastAsia="ru-RU"/>
        </w:rPr>
      </w:pPr>
    </w:p>
    <w:p w14:paraId="46272E29" w14:textId="77777777" w:rsidR="00037B10" w:rsidRDefault="00037B10" w:rsidP="00037B10">
      <w:pPr>
        <w:pStyle w:val="rezul"/>
        <w:ind w:left="-142" w:right="-144" w:firstLine="0"/>
        <w:jc w:val="center"/>
        <w:rPr>
          <w:rFonts w:eastAsia="Calibri"/>
          <w:bCs/>
          <w:spacing w:val="-4"/>
          <w:sz w:val="24"/>
          <w:szCs w:val="24"/>
          <w:lang w:val="ru-RU"/>
        </w:rPr>
      </w:pPr>
      <w:r>
        <w:rPr>
          <w:rFonts w:eastAsia="Calibri"/>
          <w:bCs/>
          <w:spacing w:val="-4"/>
          <w:sz w:val="24"/>
          <w:szCs w:val="24"/>
          <w:lang w:val="ru-RU"/>
        </w:rPr>
        <w:t>Перечень представляемых претендентами документов и требования к их оформлению</w:t>
      </w:r>
    </w:p>
    <w:p w14:paraId="6822B209" w14:textId="77777777" w:rsidR="00037B10" w:rsidRDefault="00037B10" w:rsidP="00037B10">
      <w:pPr>
        <w:pStyle w:val="rezul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sz w:val="24"/>
          <w:szCs w:val="24"/>
          <w:lang w:val="ru-RU"/>
        </w:rPr>
      </w:pPr>
      <w:r>
        <w:rPr>
          <w:rFonts w:eastAsia="Calibri"/>
          <w:b w:val="0"/>
          <w:bCs/>
          <w:sz w:val="24"/>
          <w:szCs w:val="24"/>
          <w:lang w:val="ru-RU" w:eastAsia="ru-RU"/>
        </w:rPr>
        <w:t>- заявка на участие в торгах (по утвержденной форме согласно приложению № 3 к постановлению администрации);</w:t>
      </w:r>
      <w:r>
        <w:rPr>
          <w:sz w:val="24"/>
          <w:szCs w:val="24"/>
          <w:lang w:val="ru-RU"/>
        </w:rPr>
        <w:t xml:space="preserve"> </w:t>
      </w:r>
    </w:p>
    <w:p w14:paraId="1614E6A1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lastRenderedPageBreak/>
        <w:t>Одновременно с заявкой претенденты представляют следующие документы:</w:t>
      </w:r>
    </w:p>
    <w:p w14:paraId="3AE05C6C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u w:val="single"/>
        </w:rPr>
      </w:pPr>
      <w:r>
        <w:rPr>
          <w:u w:val="single"/>
        </w:rPr>
        <w:t>юридические лица:</w:t>
      </w:r>
    </w:p>
    <w:p w14:paraId="4C465BF9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t>- заверенные копии учредительных документов;</w:t>
      </w:r>
    </w:p>
    <w:p w14:paraId="424336E6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</w:t>
      </w:r>
      <w:r>
        <w:rPr>
          <w:u w:val="single"/>
        </w:rPr>
        <w:t>реестр владельцев акций либо выписка из него или заверенное печатью юридического лица (при наличии печати) и подписанное его руководителем письмо</w:t>
      </w:r>
      <w:r>
        <w:t>) (образец письма см. в приложении к информационному сообщению);</w:t>
      </w:r>
    </w:p>
    <w:p w14:paraId="279DEE6C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70D0690B" w14:textId="77777777" w:rsidR="00037B10" w:rsidRDefault="00037B10" w:rsidP="00037B1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rPr>
          <w:u w:val="single"/>
        </w:rPr>
        <w:t>физические лица:</w:t>
      </w:r>
      <w:r>
        <w:t xml:space="preserve"> </w:t>
      </w:r>
    </w:p>
    <w:p w14:paraId="065AB39A" w14:textId="77777777" w:rsidR="00037B10" w:rsidRDefault="00037B10" w:rsidP="00037B10">
      <w:pPr>
        <w:widowControl w:val="0"/>
        <w:ind w:firstLine="567"/>
        <w:jc w:val="both"/>
      </w:pPr>
      <w:r>
        <w:t xml:space="preserve">- копии всех листов </w:t>
      </w:r>
      <w:hyperlink r:id="rId22" w:history="1">
        <w:r>
          <w:rPr>
            <w:rStyle w:val="a3"/>
            <w:color w:val="auto"/>
            <w:u w:val="none"/>
          </w:rPr>
          <w:t>документ</w:t>
        </w:r>
      </w:hyperlink>
      <w:r>
        <w:t>а, удостоверяющего личность.</w:t>
      </w:r>
    </w:p>
    <w:p w14:paraId="60A8BDEF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48B735C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bCs/>
        </w:rPr>
        <w:t>К данным документам также прилагается их опись</w:t>
      </w:r>
      <w:r>
        <w:t>.</w:t>
      </w:r>
    </w:p>
    <w:p w14:paraId="34D55BBA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Заявка и иные представленные одновременно с ней документы подаются в форме электронных документов. </w:t>
      </w:r>
    </w:p>
    <w:p w14:paraId="782CB719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667933B0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</w:p>
    <w:p w14:paraId="52C0DFA5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14:paraId="4C50AEAF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Электронные документы, связанные с организацией и проведением продажи имущества, в том числе полученные от продавца, претендентов и участников, хранятся оператором электронной площадки.</w:t>
      </w:r>
    </w:p>
    <w:p w14:paraId="4E4A3F13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Оператор электронной площадки обеспечивает конфиденциальность данных о претендентах и участниках, за исключением информации, подлежащей размещению в открытой части электронной площадки, на официальном сайте в сети «Интернет», а также на сайте продавца в сети «Интернет» в соответствии с Положением;</w:t>
      </w:r>
    </w:p>
    <w:p w14:paraId="11628B08" w14:textId="77777777" w:rsidR="00037B10" w:rsidRDefault="00037B10" w:rsidP="00037B10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sz w:val="24"/>
          <w:szCs w:val="24"/>
          <w:lang w:val="ru-RU" w:eastAsia="ru-RU"/>
        </w:rPr>
      </w:pPr>
    </w:p>
    <w:p w14:paraId="0C7C5E31" w14:textId="77777777" w:rsidR="00037B10" w:rsidRDefault="00037B10" w:rsidP="00037B10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Порядок внесения и возвращения задатков для участия в конкурсе</w:t>
      </w:r>
    </w:p>
    <w:p w14:paraId="1A363EB1" w14:textId="77777777" w:rsidR="00037B10" w:rsidRDefault="00037B10" w:rsidP="00037B10">
      <w:pPr>
        <w:pStyle w:val="TextBoldCenter"/>
        <w:widowControl w:val="0"/>
        <w:tabs>
          <w:tab w:val="left" w:pos="284"/>
        </w:tabs>
        <w:spacing w:before="0"/>
        <w:ind w:firstLine="567"/>
        <w:jc w:val="both"/>
        <w:outlineLvl w:val="0"/>
        <w:rPr>
          <w:rFonts w:eastAsia="Times New Roman"/>
          <w:b w:val="0"/>
          <w:bCs w:val="0"/>
          <w:sz w:val="24"/>
          <w:szCs w:val="24"/>
        </w:rPr>
      </w:pPr>
      <w:r>
        <w:rPr>
          <w:rFonts w:eastAsia="Times New Roman"/>
          <w:b w:val="0"/>
          <w:bCs w:val="0"/>
          <w:sz w:val="24"/>
          <w:szCs w:val="24"/>
        </w:rPr>
        <w:t xml:space="preserve">Условия данного информационного сообщения являются условиями публичной оферты в соответствии со </w:t>
      </w:r>
      <w:hyperlink r:id="rId23" w:history="1">
        <w:r>
          <w:rPr>
            <w:rStyle w:val="a3"/>
            <w:b w:val="0"/>
            <w:color w:val="auto"/>
            <w:sz w:val="24"/>
            <w:szCs w:val="24"/>
            <w:u w:val="none"/>
          </w:rPr>
          <w:t>статьей 437</w:t>
        </w:r>
      </w:hyperlink>
      <w:r>
        <w:rPr>
          <w:rFonts w:eastAsia="Times New Roman"/>
          <w:b w:val="0"/>
          <w:bCs w:val="0"/>
          <w:sz w:val="24"/>
          <w:szCs w:val="24"/>
        </w:rPr>
        <w:t xml:space="preserve">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14:paraId="2E0FCB51" w14:textId="77777777" w:rsidR="00037B10" w:rsidRDefault="00037B10" w:rsidP="00037B10">
      <w:pPr>
        <w:pStyle w:val="TextBoldCenter"/>
        <w:widowControl w:val="0"/>
        <w:tabs>
          <w:tab w:val="left" w:pos="284"/>
        </w:tabs>
        <w:spacing w:before="0"/>
        <w:ind w:firstLine="567"/>
        <w:jc w:val="both"/>
        <w:outlineLvl w:val="0"/>
        <w:rPr>
          <w:rFonts w:eastAsia="Times New Roman"/>
          <w:b w:val="0"/>
          <w:bCs w:val="0"/>
          <w:sz w:val="24"/>
          <w:szCs w:val="24"/>
        </w:rPr>
      </w:pPr>
      <w:r>
        <w:rPr>
          <w:rFonts w:eastAsia="Times New Roman"/>
          <w:b w:val="0"/>
          <w:bCs w:val="0"/>
          <w:sz w:val="24"/>
          <w:szCs w:val="24"/>
        </w:rPr>
        <w:t xml:space="preserve">Размер задатка, перечисляемого претендентами в счет обеспечения оплаты </w:t>
      </w:r>
      <w:r>
        <w:rPr>
          <w:rFonts w:eastAsia="Times New Roman"/>
          <w:b w:val="0"/>
          <w:bCs w:val="0"/>
          <w:sz w:val="24"/>
          <w:szCs w:val="24"/>
        </w:rPr>
        <w:lastRenderedPageBreak/>
        <w:t>приобретаемого имущества при подаче заявки на участие в торгах, составляет 20 процентов кадастровой стоимости имущества (сумма задатка указана в информационном сообщении).</w:t>
      </w:r>
    </w:p>
    <w:p w14:paraId="2EF7B30D" w14:textId="77777777" w:rsidR="00037B10" w:rsidRDefault="00037B10" w:rsidP="00037B10">
      <w:pPr>
        <w:ind w:firstLine="708"/>
        <w:jc w:val="both"/>
      </w:pPr>
      <w:r w:rsidRPr="00A24707">
        <w:t xml:space="preserve">Перечисление задатка для участия в аукционе и возврат задатка осуществляются в соответствии с регламентом электронной площадки </w:t>
      </w:r>
      <w:hyperlink r:id="rId24" w:history="1">
        <w:r w:rsidRPr="0024781A">
          <w:rPr>
            <w:rStyle w:val="a3"/>
          </w:rPr>
          <w:t>http</w:t>
        </w:r>
        <w:r w:rsidRPr="0024781A">
          <w:rPr>
            <w:rStyle w:val="a3"/>
            <w:lang w:val="en-US"/>
          </w:rPr>
          <w:t>s</w:t>
        </w:r>
        <w:r w:rsidRPr="0024781A">
          <w:rPr>
            <w:rStyle w:val="a3"/>
          </w:rPr>
          <w:t>://utp.sberbank-ast.ru</w:t>
        </w:r>
      </w:hyperlink>
      <w:r w:rsidRPr="00A24707">
        <w:t>.</w:t>
      </w:r>
    </w:p>
    <w:p w14:paraId="6F9CBE48" w14:textId="744CDAC4" w:rsidR="00037B10" w:rsidRPr="00A24707" w:rsidRDefault="00037B10" w:rsidP="00037B10">
      <w:pPr>
        <w:ind w:firstLine="708"/>
        <w:jc w:val="both"/>
      </w:pPr>
      <w:r w:rsidRPr="00A24707">
        <w:t xml:space="preserve">Задаток перечисляется оператору электронной площадки не позднее </w:t>
      </w:r>
      <w:r w:rsidR="00100627">
        <w:t>22 сентября</w:t>
      </w:r>
      <w:r w:rsidRPr="00A24707">
        <w:t xml:space="preserve"> 2026 года.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в момент подачи заявки.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</w:t>
      </w:r>
    </w:p>
    <w:p w14:paraId="6B3CB1B6" w14:textId="77777777" w:rsidR="00037B10" w:rsidRDefault="00037B10" w:rsidP="00037B10">
      <w:pPr>
        <w:autoSpaceDE w:val="0"/>
        <w:autoSpaceDN w:val="0"/>
        <w:adjustRightInd w:val="0"/>
        <w:ind w:firstLine="540"/>
        <w:jc w:val="both"/>
      </w:pPr>
      <w:r>
        <w:t>Задаток победителя продажи имущества засчитывается в счет оплаты приобретаемого имущества и подлежит перечислению в установленном порядке в бюджет сельского поселения Венцы-Заря Гулькевичского района в течение 5 календарных дней со дня истечения срока, установленного для заключения договора купли-продажи имущества. Победителю конкурса по продаже объекта культурного наследия, находящегося в неудовлетворительном состоянии, возвращается часть задатка в сумме, превышающей цену приобретения данного имущества.</w:t>
      </w:r>
    </w:p>
    <w:p w14:paraId="127A8024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Победителю продажи имущества задаток не возвращается в случае:</w:t>
      </w:r>
    </w:p>
    <w:p w14:paraId="0092A3A6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- уклонения или отказа победителя от заключения в установленный срок договора купли-продажи имущества;</w:t>
      </w:r>
    </w:p>
    <w:p w14:paraId="149CBE1F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- отказа или уклонения победителя от оплаты имущества в сроки, установленные договором купли-продажи.</w:t>
      </w:r>
    </w:p>
    <w:p w14:paraId="5C36622F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Лицам, перечислившим задаток для участия в продаже имущества, денежные средства возвращаются в следующем порядке:</w:t>
      </w:r>
    </w:p>
    <w:p w14:paraId="2D618FE3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а) Участникам, за исключением победителя, - в течение 5 календарных дней со дня подведения итогов продажи имущества;</w:t>
      </w:r>
    </w:p>
    <w:p w14:paraId="12D9BB5A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14:paraId="45F534E6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в) Претендентам, отозвавшим заявку не позднее дня окончания приема заявок – в течение 5 календарных дней со дня поступления уведомления об отзыве заявки;</w:t>
      </w:r>
    </w:p>
    <w:p w14:paraId="6AFB4726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г) Претендентам, отозвавшим заявку позднее дня окончания приема заявок - в порядке, установленном для претендентов, не допущенных к участию в продаже имущества.</w:t>
      </w:r>
    </w:p>
    <w:p w14:paraId="44E576B7" w14:textId="77777777" w:rsidR="00037B10" w:rsidRDefault="00037B10" w:rsidP="00037B10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2081256" w14:textId="77777777" w:rsidR="00037B10" w:rsidRDefault="00037B10" w:rsidP="00037B1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Порядок признания претендентов участниками конкурса</w:t>
      </w:r>
    </w:p>
    <w:p w14:paraId="7AB44E7F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Решение о признании претендентов участниками торгов в электронной форме или об отказе в допуске к участию в торгах принимается продавцом.</w:t>
      </w:r>
    </w:p>
    <w:p w14:paraId="7234557F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К участию в процедуре торгов допускаются лица, признанные продавцом в соответствии с Федеральным </w:t>
      </w:r>
      <w:hyperlink r:id="rId25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от 21.12.2001 № 178-ФЗ «О приватизации государственного и муниципального имущества» участниками.</w:t>
      </w:r>
    </w:p>
    <w:p w14:paraId="5CC0D09C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Претендент не допускается к участию в конкурсе по следующим основаниям:</w:t>
      </w:r>
    </w:p>
    <w:p w14:paraId="6C0FEB07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39B85D23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- представлены не все документы в соответствии с перечнем, указанным в информационном сообщении о проведении конкурса, или они оформлены не в соответствии с законодательством Российской Федерации;</w:t>
      </w:r>
    </w:p>
    <w:p w14:paraId="70D9C946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- заявка подана лицом, не уполномоченным претендентом на осуществление таких действий;</w:t>
      </w:r>
    </w:p>
    <w:p w14:paraId="6E0B8028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не подтверждено поступление задатка на счета, указанные в информационном сообщении о проведении конкурса, в установленный срок (порядок внесения денежных </w:t>
      </w:r>
      <w:r>
        <w:lastRenderedPageBreak/>
        <w:t>средств осуществляется в соответствии с Регламентом электронной площадки).</w:t>
      </w:r>
    </w:p>
    <w:p w14:paraId="4A4076F1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Перечень указанных оснований отказа претенденту в участии в конкурсе является исчерпывающим.</w:t>
      </w:r>
    </w:p>
    <w:p w14:paraId="261FD17F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 день подведения итогов приема заявок и определения участников оператор электронной площадки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14:paraId="2DB4B5BA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Решение продавца о признании претендентов участниками или об отказе в допуске к участию в конкурсе оформляется в течение 5 рабочих дней со дня окончания срока приема заявок протоколом об итогах приема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конкурсе, с указанием оснований отказа.</w:t>
      </w:r>
    </w:p>
    <w:p w14:paraId="08AC6A14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При наличии оснований для признания конкурса несостоявшимся продавец принимает соответствующее решение, которое отражает в протоколе.</w:t>
      </w:r>
    </w:p>
    <w:p w14:paraId="596E3C02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Не позднее рабочего дня, следующего после дня подписания протокола об итогах приема заявок и определения участников,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Информация о претендентах, не допущенных к участию в конкурсе, размещается в открытой части электронной площадки, на официальном сайте в сети «Интернет» </w:t>
      </w:r>
      <w:hyperlink r:id="rId26" w:history="1">
        <w:r>
          <w:rPr>
            <w:rStyle w:val="a3"/>
            <w:color w:val="auto"/>
          </w:rPr>
          <w:t>https://torgi.gov.ru</w:t>
        </w:r>
      </w:hyperlink>
      <w:r>
        <w:t xml:space="preserve">, а также на сайте продавца в сети «Интернет» </w:t>
      </w:r>
      <w:hyperlink r:id="rId27" w:history="1">
        <w:r w:rsidRPr="00696AA7">
          <w:rPr>
            <w:rStyle w:val="a3"/>
            <w:color w:val="auto"/>
            <w:spacing w:val="-4"/>
          </w:rPr>
          <w:t>https://vency-zarya.ru/</w:t>
        </w:r>
      </w:hyperlink>
      <w:r w:rsidRPr="00696AA7">
        <w:t>.</w:t>
      </w:r>
    </w:p>
    <w:p w14:paraId="75010226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Претендент приобретает статус участника конкурса с момента подписания протокола об итогах приема заявок и определения участников.</w:t>
      </w:r>
    </w:p>
    <w:p w14:paraId="42BC5B73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14:paraId="4F0D1721" w14:textId="77777777" w:rsidR="00037B10" w:rsidRDefault="00037B10" w:rsidP="00037B1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Правила проведения конкурса и порядок определения победителя </w:t>
      </w:r>
    </w:p>
    <w:p w14:paraId="443D2A59" w14:textId="77777777" w:rsidR="00037B10" w:rsidRDefault="00037B10" w:rsidP="00037B10">
      <w:pPr>
        <w:autoSpaceDE w:val="0"/>
        <w:autoSpaceDN w:val="0"/>
        <w:adjustRightInd w:val="0"/>
        <w:ind w:firstLine="540"/>
        <w:jc w:val="both"/>
      </w:pPr>
      <w:r>
        <w:t>Представление предложений о цене имущества осуществляется зарегистрированным участником продажи в электронной форме в течение одной процедуры проведения такой продажи.</w:t>
      </w:r>
    </w:p>
    <w:p w14:paraId="798E7E9B" w14:textId="77777777" w:rsidR="00037B10" w:rsidRDefault="00037B10" w:rsidP="00037B10">
      <w:pPr>
        <w:autoSpaceDE w:val="0"/>
        <w:autoSpaceDN w:val="0"/>
        <w:adjustRightInd w:val="0"/>
        <w:ind w:firstLine="540"/>
        <w:jc w:val="both"/>
      </w:pPr>
      <w:r>
        <w:t>Процедура конкурса по продаже объекта культурного наследия, находящегося в неудовлетворительном состоянии, проводится в день и время, указанные в информационном сообщении о проведении конкурса, путем последовательного повышения участниками начальной цены продажи на величину в пределах установленной продавцом величины «шага конкурса» или на величину, равную либо кратную величине «шага конкурса».</w:t>
      </w:r>
    </w:p>
    <w:p w14:paraId="6A9BFE30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Во время проведения процедуры конкурса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7D735744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Со времени начала проведения процедуры конкурса оператором электронной площадки размещается:</w:t>
      </w:r>
    </w:p>
    <w:p w14:paraId="4CE7D81E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а) в открытой части электронной площадки - информация о начале проведения процедуры конкурса с указанием наименования имущества, начальной цены и текущего «шага конкурса»;</w:t>
      </w:r>
    </w:p>
    <w:p w14:paraId="755AE005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конкурса»), время, оставшееся до окончания приема предложений о цене имущества.</w:t>
      </w:r>
    </w:p>
    <w:p w14:paraId="3A5119F3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одного часа со времени начала проведения процедуры конкурса участникам предлагается заявить о приобретении имущества по начальной цене. В случае если в течение указанного времени:</w:t>
      </w:r>
    </w:p>
    <w:p w14:paraId="545D5C1D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а) поступило предложение о начальной цене имущества, то время для представления </w:t>
      </w:r>
      <w:r>
        <w:lastRenderedPageBreak/>
        <w:t>следующих предложений об увеличенной на «шаг конкурса»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конкурс с помощью программно-аппаратных средств электронной площадки завершается;</w:t>
      </w:r>
    </w:p>
    <w:p w14:paraId="1CA3A066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б) не поступило ни одного предложения о начальной цене имущества, то конкурс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конкурса.</w:t>
      </w:r>
    </w:p>
    <w:p w14:paraId="4C4D370E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При этом программными средствами электронной площадки обеспечивается:</w:t>
      </w:r>
    </w:p>
    <w:p w14:paraId="4945F14C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а) исключение возможности подачи участником предложения о цене имущества, не соответствующего увеличению текущей цены на величину «шага конкурса»;</w:t>
      </w:r>
    </w:p>
    <w:p w14:paraId="1B46C8F4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0597F20A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Победителем признается участник, предложивший наиболее высокую цену имущества. </w:t>
      </w:r>
    </w:p>
    <w:p w14:paraId="312D225B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Ход проведения процедуры конкурса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конкурса путем оформления протокола об итогах конкурса.</w:t>
      </w:r>
    </w:p>
    <w:p w14:paraId="2B8BC3CB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Протокол об итогах конкурса удостоверяет право победителя или лица, признанного единственным участником конкурса, на заключение договора купли-продажи имущества, содержит фамилию, имя, отчество (при наличии) или наименование юридического лица - победителя конкурса или лица, признанного единственным участником конкурса, цену имущества, предложенную победителем, или начальную цену имущества, в случае если лицо признано единственным участником конкурса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конкурсе подало только одно лицо, признанное единственным участником конкурса),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конкурса, либо не позднее рабочего дня, следующего за днем подведения итогов конкурса, в случае если заявку на участие в конкурсе подало только одно лицо, признанное единственным участником конкурса.</w:t>
      </w:r>
    </w:p>
    <w:p w14:paraId="2BE30835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Решение продавца об определении победителя конкурса оформляется протоколом об итогах конкурса. Указанный протокол подписывается продавцом в день подведения итогов конкурса. Подписание продавцом протокола об итогах конкурса является завершением процедуры конкурса.</w:t>
      </w:r>
    </w:p>
    <w:p w14:paraId="3FBE9B57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Конкурс признается несостоявшимся в следующих случаях:</w:t>
      </w:r>
    </w:p>
    <w:p w14:paraId="0E5A3A64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а) не подано ни одной заявки на участие либо ни один из претендентов не признан участником;</w:t>
      </w:r>
    </w:p>
    <w:p w14:paraId="367EC361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б) ни один из участников не сделал предложение о цене имущества;</w:t>
      </w:r>
    </w:p>
    <w:p w14:paraId="381A2ACB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в) принято решение о признании только одного претендента участником, если иное не установлено Федеральным </w:t>
      </w:r>
      <w:hyperlink r:id="rId28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 приватизации.</w:t>
      </w:r>
    </w:p>
    <w:p w14:paraId="5EE87D52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Решение о признании конкурса несостоявшимся оформляется протоколом.</w:t>
      </w:r>
    </w:p>
    <w:p w14:paraId="181C88E2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одного часа со времени подписания протокола об итогах конкурса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19BC14A1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а) наименование имущества и иные позволяющие его индивидуализировать сведения (спецификация лота);</w:t>
      </w:r>
    </w:p>
    <w:p w14:paraId="5F7025C0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>б) цена сделки;</w:t>
      </w:r>
    </w:p>
    <w:p w14:paraId="6C65189B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в) фамилия, имя, отчество физического лица или наименование юридического лица - победителя.</w:t>
      </w:r>
    </w:p>
    <w:p w14:paraId="7D6DD4B0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В соответствии с п. 5 статьи 29 Федерального закона от 21.12.2001 № 178-ФЗ «О приватизации государственного и муниципального имущества» в случае, если на конкурс подана только одна заявка на приобретение объекта культурного наследия, находящегося в неудовлетворительном состоянии, договор купли-продажи может быть заключен с таким лицом.</w:t>
      </w:r>
    </w:p>
    <w:p w14:paraId="798550CE" w14:textId="77777777" w:rsidR="00037B10" w:rsidRDefault="00037B10" w:rsidP="00037B10">
      <w:pPr>
        <w:widowControl w:val="0"/>
        <w:jc w:val="center"/>
        <w:rPr>
          <w:b/>
        </w:rPr>
      </w:pPr>
    </w:p>
    <w:p w14:paraId="0A79EC32" w14:textId="77777777" w:rsidR="00037B10" w:rsidRDefault="00037B10" w:rsidP="00037B10">
      <w:pPr>
        <w:widowControl w:val="0"/>
        <w:jc w:val="center"/>
        <w:rPr>
          <w:b/>
        </w:rPr>
      </w:pPr>
      <w:r>
        <w:rPr>
          <w:b/>
        </w:rPr>
        <w:t>Порядок заключения договора купли-продажи с победителем конкурса</w:t>
      </w:r>
    </w:p>
    <w:p w14:paraId="0266E94C" w14:textId="77777777" w:rsidR="00037B10" w:rsidRPr="001324E3" w:rsidRDefault="00037B10" w:rsidP="00037B10">
      <w:pPr>
        <w:ind w:firstLine="567"/>
        <w:jc w:val="both"/>
      </w:pPr>
      <w:r w:rsidRPr="001324E3">
        <w:t>Заключение договора купли-продажи с победителем конкурса осуществляется не ранее чем</w:t>
      </w:r>
      <w:r>
        <w:t xml:space="preserve"> </w:t>
      </w:r>
      <w:r w:rsidRPr="001324E3">
        <w:t>через десять дней и не позднее двадцати дней со дня размещения на</w:t>
      </w:r>
      <w:r>
        <w:t xml:space="preserve"> </w:t>
      </w:r>
      <w:r w:rsidRPr="001324E3">
        <w:t>официальном сайте в сети</w:t>
      </w:r>
      <w:r>
        <w:t xml:space="preserve"> </w:t>
      </w:r>
      <w:r w:rsidRPr="001324E3">
        <w:t>"Интернет" протокола об итогах конкурса</w:t>
      </w:r>
      <w:r>
        <w:t>.</w:t>
      </w:r>
      <w:r w:rsidRPr="001324E3">
        <w:t xml:space="preserve"> </w:t>
      </w:r>
    </w:p>
    <w:p w14:paraId="4110C5C0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При уклонении или отказе победителя от заключения в установленный срок договора купли-продажи имущества результаты конкурса аннулируются продавцом, победитель утрачивает право на заключение указанного договора, задаток ему не возвращается. </w:t>
      </w:r>
    </w:p>
    <w:p w14:paraId="3B7F38FC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Денежные средства в счет оплаты приватизируемого имущества подлежат перечислению победителем конкурса в установленном порядке в бюджет сельского поселения Венцы-Зря Гулькевичского района в размере и сроки, которые указаны в договоре купли-продажи, но не позднее 30 рабочих дней со дня заключения договора купли-продажи.</w:t>
      </w:r>
    </w:p>
    <w:p w14:paraId="1AB9EB0C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купли-продажи.</w:t>
      </w:r>
    </w:p>
    <w:p w14:paraId="697AFA7B" w14:textId="77777777" w:rsidR="00037B10" w:rsidRDefault="00037B10" w:rsidP="00037B10">
      <w:pPr>
        <w:widowControl w:val="0"/>
        <w:autoSpaceDE w:val="0"/>
        <w:autoSpaceDN w:val="0"/>
        <w:adjustRightInd w:val="0"/>
        <w:ind w:firstLine="567"/>
        <w:jc w:val="both"/>
      </w:pPr>
      <w:r>
        <w:t>Передача имущества победителю конкурса и оформление права собственности на него осуществляются в порядке, установленном законодательством Российской Федерации и договором купли-продажи имущества, до выполнения победителем конкурса условий конкурса.</w:t>
      </w:r>
    </w:p>
    <w:p w14:paraId="2DE839B2" w14:textId="77777777" w:rsidR="00037B10" w:rsidRPr="00137AAA" w:rsidRDefault="00037B10" w:rsidP="00037B10">
      <w:pPr>
        <w:widowControl w:val="0"/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137AAA">
        <w:rPr>
          <w:b/>
          <w:bCs/>
        </w:rPr>
        <w:t>Приложения к информационному сообщению</w:t>
      </w:r>
    </w:p>
    <w:p w14:paraId="40FA228D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Копия 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«Дом жилой помещика </w:t>
      </w:r>
      <w:proofErr w:type="spellStart"/>
      <w:r>
        <w:t>Миснянко</w:t>
      </w:r>
      <w:proofErr w:type="spellEnd"/>
      <w:r>
        <w:t>», расположенного по адресу: Краснодарский край, Гулькевичский район, пос. Венцы, ул. Красная, 19, утвержденного приказом администрации Краснодарского края  от 26.02.2024 № 115-кн.</w:t>
      </w:r>
    </w:p>
    <w:p w14:paraId="570C6099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Копия приказа администрации Краснодарского края от 13.05.2026 «О внесении изменений в приказ администрации Краснодарского края  от 26.02.2024 № 115-кн «Об утверждении 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«Дом жилой помещика </w:t>
      </w:r>
      <w:proofErr w:type="spellStart"/>
      <w:r>
        <w:t>Миснянко</w:t>
      </w:r>
      <w:proofErr w:type="spellEnd"/>
      <w:r>
        <w:t>», расположенного по адресу: Краснодарский край, Гулькевичский район, пос. Венцы, ул. Красная, 19)».</w:t>
      </w:r>
    </w:p>
    <w:p w14:paraId="10E2C492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Копия паспорта объекта культурного наследия «Дом жилой помещика </w:t>
      </w:r>
      <w:proofErr w:type="spellStart"/>
      <w:r>
        <w:t>Миснянко</w:t>
      </w:r>
      <w:proofErr w:type="spellEnd"/>
      <w:r>
        <w:t>», расположенного по адресу: Краснодарский край, Гулькевичский район, пос. Венцы, ул. Красная, 19 с приложениями по составу и срокам работ по сохранению объекта культурного наследия.</w:t>
      </w:r>
    </w:p>
    <w:p w14:paraId="669BD999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Копия приказа администрации Краснодарского края от 05.09.2023 № 636-кн «Об отнесении объекта культурного наследия регионального значения «Дом жилой помещика </w:t>
      </w:r>
      <w:proofErr w:type="spellStart"/>
      <w:r>
        <w:t>Миснянко</w:t>
      </w:r>
      <w:proofErr w:type="spellEnd"/>
      <w:r>
        <w:t>», дата создания (возникновения) не определена, расположенного по адресу: Краснодарский край, Гулькевичский район, пос. Венцы, ул. Красная, 19, к объектам культурного наследия, находящимся в неудовлетворительном состоянии».</w:t>
      </w:r>
    </w:p>
    <w:p w14:paraId="03F7A425" w14:textId="77777777" w:rsidR="00037B10" w:rsidRDefault="00037B10" w:rsidP="00037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Копия акта технического состояния объекта культурного наследия (памятника </w:t>
      </w:r>
      <w:r>
        <w:lastRenderedPageBreak/>
        <w:t>истории и культуры) народов Российской Федерации, включенного в единый государственный реестр объектов культурного наследия (памятников истории и культуры) народов Российской Федерации № 198 от 30 июня 2023 года.</w:t>
      </w:r>
    </w:p>
    <w:p w14:paraId="4E60BF96" w14:textId="77777777" w:rsidR="00037B10" w:rsidRPr="008F3B70" w:rsidRDefault="00037B10" w:rsidP="00037B10">
      <w:pPr>
        <w:jc w:val="both"/>
      </w:pPr>
      <w:r>
        <w:tab/>
        <w:t xml:space="preserve">Выписка ЕГРН на административное здание с </w:t>
      </w:r>
      <w:r w:rsidRPr="008F3B70">
        <w:t>кадастровым номером 23:06:0602005:109.</w:t>
      </w:r>
    </w:p>
    <w:p w14:paraId="70A2B468" w14:textId="77777777" w:rsidR="00037B10" w:rsidRDefault="00037B10" w:rsidP="00037B10">
      <w:r w:rsidRPr="008F3B70">
        <w:tab/>
        <w:t>Выписка ЕГРН на земельный участок с кадастровым номером</w:t>
      </w:r>
      <w:r>
        <w:t xml:space="preserve"> 23:06:0602005:91.</w:t>
      </w:r>
    </w:p>
    <w:p w14:paraId="2CEFEE99" w14:textId="77777777" w:rsidR="00037B10" w:rsidRDefault="00037B10" w:rsidP="00037B10">
      <w:pPr>
        <w:jc w:val="both"/>
      </w:pPr>
      <w:r>
        <w:tab/>
        <w:t xml:space="preserve">Образец письма, содержащий сведения о доле РФ, субъекта РФ или муниципального образования в уставном капитале юридического лица. </w:t>
      </w:r>
    </w:p>
    <w:bookmarkEnd w:id="0"/>
    <w:p w14:paraId="5DBAF923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10"/>
    <w:rsid w:val="00037B10"/>
    <w:rsid w:val="00100627"/>
    <w:rsid w:val="0054655B"/>
    <w:rsid w:val="00581A56"/>
    <w:rsid w:val="007A51C2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A85C"/>
  <w15:chartTrackingRefBased/>
  <w15:docId w15:val="{2A1FFE65-CD6F-4039-936D-12E15A99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B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37B10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037B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37B1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ezul">
    <w:name w:val="rezul"/>
    <w:basedOn w:val="a"/>
    <w:rsid w:val="00037B10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TextBoldCenter">
    <w:name w:val="TextBoldCenter"/>
    <w:basedOn w:val="a"/>
    <w:rsid w:val="00037B10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es-el-code-term">
    <w:name w:val="es-el-code-term"/>
    <w:basedOn w:val="a0"/>
    <w:rsid w:val="00037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EBEAFF8A82E45CDF1A36C20A7879C12C7BA0B1A00E1D92806D371C8A46B8FE2E38DCA5E1380C5BEE5FF79211MAn4J" TargetMode="External"/><Relationship Id="rId13" Type="http://schemas.openxmlformats.org/officeDocument/2006/relationships/hyperlink" Target="consultantplus://offline/ref=DCE05DCC469070EE53AD6FDBE1F659882531C3B0298707A11C868D62E3A0779108C37C5C26E32E9C9C2343B1B3E3F3E05AF841ABBA7597CAkFV9N" TargetMode="External"/><Relationship Id="rId18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6" Type="http://schemas.openxmlformats.org/officeDocument/2006/relationships/hyperlink" Target="https://torgi.gov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2B904B067E0232204EF57DCB1B9E920E1C11DD846295FFC2707F6A37E827C506B7A53820599308CF1E477FE7N8c0J" TargetMode="Externa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consultantplus://offline/ref=DCE05DCC469070EE53AD6FDBE1F659882439CEBB2B8C07A11C868D62E3A0779108C37C5C26E32C9A972343B1B3E3F3E05AF841ABBA7597CAkFV9N" TargetMode="External"/><Relationship Id="rId17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5" Type="http://schemas.openxmlformats.org/officeDocument/2006/relationships/hyperlink" Target="consultantplus://offline/ref=EE2B904B067E0232204EF57DCB1B9E920E1C11DD846295FFC2707F6A37E827C506B7A53820599308CF1E477FE7N8c0J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0" Type="http://schemas.openxmlformats.org/officeDocument/2006/relationships/hyperlink" Target="consultantplus://offline/ref=269649277293DB63B36A5439A70332D199E08252CA0221D0968BABFA39D1002955CA1A0BFE3C4AECD57D513170I3tB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berbank-ast.ru/" TargetMode="External"/><Relationship Id="rId11" Type="http://schemas.openxmlformats.org/officeDocument/2006/relationships/hyperlink" Target="consultantplus://offline/ref=DCE05DCC469070EE53AD6FDBE1F659882438C4B82E8D07A11C868D62E3A0779108C37C582DB77DDDC12517E3E9B6F9FE5BE640kAV5N" TargetMode="External"/><Relationship Id="rId24" Type="http://schemas.openxmlformats.org/officeDocument/2006/relationships/hyperlink" Target="https://utp.sberbank-ast.ru" TargetMode="External"/><Relationship Id="rId5" Type="http://schemas.openxmlformats.org/officeDocument/2006/relationships/hyperlink" Target="http://utp.sberbank-ast.ru/" TargetMode="External"/><Relationship Id="rId15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3" Type="http://schemas.openxmlformats.org/officeDocument/2006/relationships/hyperlink" Target="consultantplus://offline/main?base=LAW;n=110207;fld=134;dst=102068" TargetMode="External"/><Relationship Id="rId28" Type="http://schemas.openxmlformats.org/officeDocument/2006/relationships/hyperlink" Target="consultantplus://offline/ref=54731B98332E1BCCC49AE632915C9EDDCCE3A685FF9C9810354C631EF7F1140660CDFBD2CA60923DEA1A7FC80ADFX5O" TargetMode="External"/><Relationship Id="rId10" Type="http://schemas.openxmlformats.org/officeDocument/2006/relationships/hyperlink" Target="consultantplus://offline/ref=DCE05DCC469070EE53AD6FDBE1F659882532C6BC2A8607A11C868D62E3A0779108C37C5922E627CDC56C42EDF7B5E0E05EF843ACA5k7VEN" TargetMode="External"/><Relationship Id="rId19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4" Type="http://schemas.openxmlformats.org/officeDocument/2006/relationships/hyperlink" Target="https://vency-zarya.ru/" TargetMode="External"/><Relationship Id="rId9" Type="http://schemas.openxmlformats.org/officeDocument/2006/relationships/hyperlink" Target="http://utp.sberbank-ast.ru/" TargetMode="External"/><Relationship Id="rId14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2" Type="http://schemas.openxmlformats.org/officeDocument/2006/relationships/hyperlink" Target="consultantplus://offline/ref=B3455150F16AC9666EECD7E6AFF3A67C5971614A6793DEDA2C9B9DC2EA14D03E8B64A169038986DE41F0C65CB3LA29J" TargetMode="External"/><Relationship Id="rId27" Type="http://schemas.openxmlformats.org/officeDocument/2006/relationships/hyperlink" Target="https://vency-zarya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7041</Words>
  <Characters>40139</Characters>
  <Application>Microsoft Office Word</Application>
  <DocSecurity>0</DocSecurity>
  <Lines>334</Lines>
  <Paragraphs>94</Paragraphs>
  <ScaleCrop>false</ScaleCrop>
  <Company/>
  <LinksUpToDate>false</LinksUpToDate>
  <CharactersWithSpaces>47086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2026-08-24T10:21:00Z</dcterms:created>
  <dcterms:modified xsi:type="dcterms:W3CDTF">2026-08-24T11:27:00Z</dcterms:modified>
</cp:coreProperties>
</file>